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5E8" w:rsidRPr="00B2742D" w:rsidRDefault="00A505E8" w:rsidP="00B2742D">
      <w:pPr>
        <w:spacing w:line="240" w:lineRule="auto"/>
        <w:jc w:val="right"/>
        <w:rPr>
          <w:rFonts w:ascii="Times New Roman" w:hAnsi="Times New Roman" w:cs="Times New Roman"/>
          <w:b/>
          <w:bCs/>
          <w:i/>
          <w:iCs/>
          <w:sz w:val="32"/>
          <w:szCs w:val="32"/>
        </w:rPr>
      </w:pPr>
      <w:r w:rsidRPr="00B2742D">
        <w:rPr>
          <w:rFonts w:ascii="Times New Roman" w:hAnsi="Times New Roman" w:cs="Times New Roman"/>
          <w:b/>
          <w:bCs/>
          <w:i/>
          <w:iCs/>
          <w:sz w:val="32"/>
          <w:szCs w:val="32"/>
        </w:rPr>
        <w:t>Попова Татьяна Владимировна</w:t>
      </w:r>
    </w:p>
    <w:p w:rsidR="00A505E8" w:rsidRPr="00B2742D" w:rsidRDefault="00A505E8" w:rsidP="00B2742D">
      <w:pPr>
        <w:spacing w:line="240" w:lineRule="auto"/>
        <w:jc w:val="right"/>
        <w:rPr>
          <w:rFonts w:ascii="Times New Roman" w:hAnsi="Times New Roman" w:cs="Times New Roman"/>
          <w:b/>
          <w:bCs/>
          <w:i/>
          <w:iCs/>
          <w:sz w:val="32"/>
          <w:szCs w:val="32"/>
        </w:rPr>
      </w:pPr>
      <w:r w:rsidRPr="00B2742D">
        <w:rPr>
          <w:rFonts w:ascii="Times New Roman" w:hAnsi="Times New Roman" w:cs="Times New Roman"/>
          <w:b/>
          <w:bCs/>
          <w:i/>
          <w:iCs/>
          <w:sz w:val="32"/>
          <w:szCs w:val="32"/>
        </w:rPr>
        <w:t xml:space="preserve">старший воспитатель </w:t>
      </w:r>
    </w:p>
    <w:p w:rsidR="00A505E8" w:rsidRPr="00B2742D" w:rsidRDefault="00A505E8" w:rsidP="00B2742D">
      <w:pPr>
        <w:spacing w:line="240" w:lineRule="auto"/>
        <w:jc w:val="right"/>
        <w:rPr>
          <w:rFonts w:ascii="Times New Roman" w:hAnsi="Times New Roman" w:cs="Times New Roman"/>
          <w:b/>
          <w:bCs/>
          <w:i/>
          <w:iCs/>
          <w:sz w:val="32"/>
          <w:szCs w:val="32"/>
        </w:rPr>
      </w:pPr>
      <w:r w:rsidRPr="00B2742D">
        <w:rPr>
          <w:rFonts w:ascii="Times New Roman" w:hAnsi="Times New Roman" w:cs="Times New Roman"/>
          <w:b/>
          <w:bCs/>
          <w:i/>
          <w:iCs/>
          <w:sz w:val="32"/>
          <w:szCs w:val="32"/>
        </w:rPr>
        <w:t>ОСП Детский сад № 1 «Василёк</w:t>
      </w:r>
      <w:r>
        <w:rPr>
          <w:rFonts w:ascii="Times New Roman" w:hAnsi="Times New Roman" w:cs="Times New Roman"/>
          <w:b/>
          <w:bCs/>
          <w:i/>
          <w:iCs/>
          <w:sz w:val="32"/>
          <w:szCs w:val="32"/>
        </w:rPr>
        <w:t>.</w:t>
      </w:r>
    </w:p>
    <w:p w:rsidR="00A505E8" w:rsidRDefault="00A505E8" w:rsidP="001A7350">
      <w:pPr>
        <w:spacing w:after="0" w:line="240" w:lineRule="auto"/>
        <w:jc w:val="center"/>
        <w:rPr>
          <w:rFonts w:ascii="Times New Roman" w:hAnsi="Times New Roman" w:cs="Times New Roman"/>
          <w:b/>
          <w:bCs/>
          <w:sz w:val="32"/>
          <w:szCs w:val="32"/>
        </w:rPr>
      </w:pPr>
    </w:p>
    <w:p w:rsidR="00A505E8" w:rsidRPr="00E14007" w:rsidRDefault="00A505E8" w:rsidP="001A7350">
      <w:pPr>
        <w:spacing w:after="0" w:line="240" w:lineRule="auto"/>
        <w:jc w:val="center"/>
        <w:rPr>
          <w:rFonts w:ascii="Times New Roman" w:hAnsi="Times New Roman" w:cs="Times New Roman"/>
          <w:b/>
          <w:bCs/>
          <w:sz w:val="32"/>
          <w:szCs w:val="32"/>
        </w:rPr>
      </w:pPr>
      <w:r w:rsidRPr="00E14007">
        <w:rPr>
          <w:rFonts w:ascii="Times New Roman" w:hAnsi="Times New Roman" w:cs="Times New Roman"/>
          <w:b/>
          <w:bCs/>
          <w:sz w:val="32"/>
          <w:szCs w:val="32"/>
        </w:rPr>
        <w:t xml:space="preserve">«Интерактивные формы и методы работы методической службы как фактор успешной профессиональной компетентности </w:t>
      </w:r>
    </w:p>
    <w:p w:rsidR="00A505E8" w:rsidRPr="00E14007" w:rsidRDefault="00A505E8" w:rsidP="001A7350">
      <w:pPr>
        <w:spacing w:after="0" w:line="240" w:lineRule="auto"/>
        <w:jc w:val="center"/>
        <w:rPr>
          <w:rFonts w:ascii="Times New Roman" w:hAnsi="Times New Roman" w:cs="Times New Roman"/>
          <w:b/>
          <w:bCs/>
          <w:sz w:val="32"/>
          <w:szCs w:val="32"/>
        </w:rPr>
      </w:pPr>
      <w:r w:rsidRPr="00E14007">
        <w:rPr>
          <w:rFonts w:ascii="Times New Roman" w:hAnsi="Times New Roman" w:cs="Times New Roman"/>
          <w:b/>
          <w:bCs/>
          <w:sz w:val="32"/>
          <w:szCs w:val="32"/>
        </w:rPr>
        <w:t>в условиях реализации ФГОС ДО»</w:t>
      </w:r>
    </w:p>
    <w:p w:rsidR="00A505E8" w:rsidRDefault="00A505E8" w:rsidP="00B2742D">
      <w:pPr>
        <w:spacing w:after="0" w:line="240" w:lineRule="auto"/>
        <w:jc w:val="right"/>
        <w:rPr>
          <w:rFonts w:ascii="Times New Roman" w:hAnsi="Times New Roman" w:cs="Times New Roman"/>
          <w:sz w:val="32"/>
          <w:szCs w:val="32"/>
        </w:rPr>
      </w:pPr>
    </w:p>
    <w:p w:rsidR="00A505E8" w:rsidRDefault="00A505E8" w:rsidP="00B2742D">
      <w:pPr>
        <w:spacing w:after="0" w:line="240" w:lineRule="auto"/>
        <w:jc w:val="right"/>
        <w:rPr>
          <w:rFonts w:ascii="Times New Roman" w:hAnsi="Times New Roman" w:cs="Times New Roman"/>
          <w:sz w:val="32"/>
          <w:szCs w:val="32"/>
        </w:rPr>
      </w:pPr>
      <w:r w:rsidRPr="00E14007">
        <w:rPr>
          <w:rFonts w:ascii="Times New Roman" w:hAnsi="Times New Roman" w:cs="Times New Roman"/>
          <w:sz w:val="32"/>
          <w:szCs w:val="32"/>
        </w:rPr>
        <w:t xml:space="preserve">«Со мной работали десятки </w:t>
      </w:r>
    </w:p>
    <w:p w:rsidR="00A505E8" w:rsidRDefault="00A505E8" w:rsidP="00B2742D">
      <w:pPr>
        <w:spacing w:after="0" w:line="240" w:lineRule="auto"/>
        <w:jc w:val="right"/>
        <w:rPr>
          <w:rFonts w:ascii="Times New Roman" w:hAnsi="Times New Roman" w:cs="Times New Roman"/>
          <w:sz w:val="32"/>
          <w:szCs w:val="32"/>
        </w:rPr>
      </w:pPr>
      <w:r w:rsidRPr="00E14007">
        <w:rPr>
          <w:rFonts w:ascii="Times New Roman" w:hAnsi="Times New Roman" w:cs="Times New Roman"/>
          <w:sz w:val="32"/>
          <w:szCs w:val="32"/>
        </w:rPr>
        <w:t xml:space="preserve">молодых педагогов. </w:t>
      </w:r>
    </w:p>
    <w:p w:rsidR="00A505E8" w:rsidRDefault="00A505E8" w:rsidP="00B2742D">
      <w:pPr>
        <w:spacing w:after="0" w:line="240" w:lineRule="auto"/>
        <w:jc w:val="right"/>
        <w:rPr>
          <w:rFonts w:ascii="Times New Roman" w:hAnsi="Times New Roman" w:cs="Times New Roman"/>
          <w:sz w:val="32"/>
          <w:szCs w:val="32"/>
        </w:rPr>
      </w:pPr>
      <w:r w:rsidRPr="00E14007">
        <w:rPr>
          <w:rFonts w:ascii="Times New Roman" w:hAnsi="Times New Roman" w:cs="Times New Roman"/>
          <w:sz w:val="32"/>
          <w:szCs w:val="32"/>
        </w:rPr>
        <w:t xml:space="preserve">Я убедился, что как бы человек </w:t>
      </w:r>
    </w:p>
    <w:p w:rsidR="00A505E8" w:rsidRDefault="00A505E8" w:rsidP="00B2742D">
      <w:pPr>
        <w:spacing w:after="0" w:line="240" w:lineRule="auto"/>
        <w:jc w:val="right"/>
        <w:rPr>
          <w:rFonts w:ascii="Times New Roman" w:hAnsi="Times New Roman" w:cs="Times New Roman"/>
          <w:sz w:val="32"/>
          <w:szCs w:val="32"/>
        </w:rPr>
      </w:pPr>
      <w:r w:rsidRPr="00E14007">
        <w:rPr>
          <w:rFonts w:ascii="Times New Roman" w:hAnsi="Times New Roman" w:cs="Times New Roman"/>
          <w:sz w:val="32"/>
          <w:szCs w:val="32"/>
        </w:rPr>
        <w:t xml:space="preserve">успешно не кончил педагогический вуз, </w:t>
      </w:r>
    </w:p>
    <w:p w:rsidR="00A505E8" w:rsidRDefault="00A505E8" w:rsidP="00B2742D">
      <w:pPr>
        <w:spacing w:after="0" w:line="240" w:lineRule="auto"/>
        <w:jc w:val="right"/>
        <w:rPr>
          <w:rFonts w:ascii="Times New Roman" w:hAnsi="Times New Roman" w:cs="Times New Roman"/>
          <w:sz w:val="32"/>
          <w:szCs w:val="32"/>
        </w:rPr>
      </w:pPr>
      <w:r w:rsidRPr="00E14007">
        <w:rPr>
          <w:rFonts w:ascii="Times New Roman" w:hAnsi="Times New Roman" w:cs="Times New Roman"/>
          <w:sz w:val="32"/>
          <w:szCs w:val="32"/>
        </w:rPr>
        <w:t xml:space="preserve">как бы он не был талантлив, </w:t>
      </w:r>
    </w:p>
    <w:p w:rsidR="00A505E8" w:rsidRDefault="00A505E8" w:rsidP="00B2742D">
      <w:pPr>
        <w:spacing w:after="0" w:line="240" w:lineRule="auto"/>
        <w:jc w:val="right"/>
        <w:rPr>
          <w:rFonts w:ascii="Times New Roman" w:hAnsi="Times New Roman" w:cs="Times New Roman"/>
          <w:sz w:val="32"/>
          <w:szCs w:val="32"/>
        </w:rPr>
      </w:pPr>
      <w:r w:rsidRPr="00E14007">
        <w:rPr>
          <w:rFonts w:ascii="Times New Roman" w:hAnsi="Times New Roman" w:cs="Times New Roman"/>
          <w:sz w:val="32"/>
          <w:szCs w:val="32"/>
        </w:rPr>
        <w:t xml:space="preserve">а если не будет учиться на опыте, </w:t>
      </w:r>
    </w:p>
    <w:p w:rsidR="00A505E8" w:rsidRDefault="00A505E8" w:rsidP="00B2742D">
      <w:pPr>
        <w:spacing w:after="0" w:line="240" w:lineRule="auto"/>
        <w:jc w:val="right"/>
        <w:rPr>
          <w:rFonts w:ascii="Times New Roman" w:hAnsi="Times New Roman" w:cs="Times New Roman"/>
          <w:sz w:val="32"/>
          <w:szCs w:val="32"/>
        </w:rPr>
      </w:pPr>
      <w:r w:rsidRPr="00E14007">
        <w:rPr>
          <w:rFonts w:ascii="Times New Roman" w:hAnsi="Times New Roman" w:cs="Times New Roman"/>
          <w:sz w:val="32"/>
          <w:szCs w:val="32"/>
        </w:rPr>
        <w:t xml:space="preserve">никогда не будет хорошим педагогом, </w:t>
      </w:r>
    </w:p>
    <w:p w:rsidR="00A505E8" w:rsidRPr="00E14007" w:rsidRDefault="00A505E8" w:rsidP="00B2742D">
      <w:pPr>
        <w:spacing w:after="0" w:line="240" w:lineRule="auto"/>
        <w:jc w:val="right"/>
        <w:rPr>
          <w:rFonts w:ascii="Times New Roman" w:hAnsi="Times New Roman" w:cs="Times New Roman"/>
          <w:sz w:val="32"/>
          <w:szCs w:val="32"/>
        </w:rPr>
      </w:pPr>
      <w:r w:rsidRPr="00E14007">
        <w:rPr>
          <w:rFonts w:ascii="Times New Roman" w:hAnsi="Times New Roman" w:cs="Times New Roman"/>
          <w:sz w:val="32"/>
          <w:szCs w:val="32"/>
        </w:rPr>
        <w:t>я сам учился у более старых педагогов…»</w:t>
      </w:r>
    </w:p>
    <w:p w:rsidR="00A505E8" w:rsidRPr="00E14007" w:rsidRDefault="00A505E8" w:rsidP="00B2742D">
      <w:pPr>
        <w:spacing w:after="0" w:line="240" w:lineRule="auto"/>
        <w:jc w:val="right"/>
        <w:rPr>
          <w:rFonts w:ascii="Times New Roman" w:hAnsi="Times New Roman" w:cs="Times New Roman"/>
          <w:sz w:val="32"/>
          <w:szCs w:val="32"/>
        </w:rPr>
      </w:pPr>
      <w:r w:rsidRPr="00E14007">
        <w:rPr>
          <w:rFonts w:ascii="Times New Roman" w:hAnsi="Times New Roman" w:cs="Times New Roman"/>
          <w:sz w:val="32"/>
          <w:szCs w:val="32"/>
        </w:rPr>
        <w:t>А. С. Макаренко</w:t>
      </w:r>
    </w:p>
    <w:p w:rsidR="00A505E8" w:rsidRPr="00E14007" w:rsidRDefault="00A505E8" w:rsidP="001A7350">
      <w:pPr>
        <w:spacing w:after="0" w:line="240" w:lineRule="auto"/>
        <w:rPr>
          <w:rFonts w:ascii="Times New Roman" w:hAnsi="Times New Roman" w:cs="Times New Roman"/>
          <w:sz w:val="32"/>
          <w:szCs w:val="32"/>
        </w:rPr>
      </w:pPr>
    </w:p>
    <w:p w:rsidR="00A505E8" w:rsidRPr="00E14007" w:rsidRDefault="00A505E8" w:rsidP="00AD1EE4">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Качество образования и его эффективность – одна из актуальных проблем современной педагоги в условиях реализации ФГОС ДО. Ведущую роль в обеспечении эффективности воспитательно-образовательного процесса играет педагог, его профессионализм.</w:t>
      </w:r>
    </w:p>
    <w:p w:rsidR="00A505E8" w:rsidRPr="00E14007" w:rsidRDefault="00A505E8" w:rsidP="001A7350">
      <w:pPr>
        <w:spacing w:after="0" w:line="240" w:lineRule="auto"/>
        <w:rPr>
          <w:rFonts w:ascii="Times New Roman" w:hAnsi="Times New Roman" w:cs="Times New Roman"/>
          <w:sz w:val="32"/>
          <w:szCs w:val="32"/>
        </w:rPr>
      </w:pPr>
    </w:p>
    <w:p w:rsidR="00A505E8" w:rsidRPr="00E14007"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 xml:space="preserve">Модернизация системы образования влечет за собой существенные и качественные изменения в практике работы воспитателя. И, наверное, каждый педагог в одиночку вряд ли </w:t>
      </w:r>
      <w:r>
        <w:rPr>
          <w:rFonts w:ascii="Times New Roman" w:hAnsi="Times New Roman" w:cs="Times New Roman"/>
          <w:sz w:val="32"/>
          <w:szCs w:val="32"/>
        </w:rPr>
        <w:t>с</w:t>
      </w:r>
      <w:r w:rsidRPr="00E14007">
        <w:rPr>
          <w:rFonts w:ascii="Times New Roman" w:hAnsi="Times New Roman" w:cs="Times New Roman"/>
          <w:sz w:val="32"/>
          <w:szCs w:val="32"/>
        </w:rPr>
        <w:t>правится с ними.</w:t>
      </w:r>
    </w:p>
    <w:p w:rsidR="00A505E8" w:rsidRPr="00E14007" w:rsidRDefault="00A505E8" w:rsidP="001A7350">
      <w:pPr>
        <w:spacing w:after="0" w:line="240" w:lineRule="auto"/>
        <w:rPr>
          <w:rFonts w:ascii="Times New Roman" w:hAnsi="Times New Roman" w:cs="Times New Roman"/>
          <w:sz w:val="32"/>
          <w:szCs w:val="32"/>
        </w:rPr>
      </w:pPr>
    </w:p>
    <w:p w:rsidR="00A505E8" w:rsidRPr="00E14007"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Повышение уровня мастерства педагогов – приоритетное направление деятельности методической работы, которая занимает особое место в системе управления дошкольной организацией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творческой личности. Активизация творческой деятельности педагогов возможна через интерактивные методы и формы работы с ними.</w:t>
      </w:r>
    </w:p>
    <w:p w:rsidR="00A505E8" w:rsidRPr="00E14007" w:rsidRDefault="00A505E8" w:rsidP="001A7350">
      <w:pPr>
        <w:spacing w:after="0" w:line="240" w:lineRule="auto"/>
        <w:rPr>
          <w:rFonts w:ascii="Times New Roman" w:hAnsi="Times New Roman" w:cs="Times New Roman"/>
          <w:sz w:val="32"/>
          <w:szCs w:val="32"/>
        </w:rPr>
      </w:pPr>
    </w:p>
    <w:p w:rsidR="00A505E8" w:rsidRPr="00E14007"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Традиционные формы методической работы, в которых главное место отводилось докладам, выступлениям утратили свое значение из-за низкой эффективности и недостаточной обратной связи. 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мнениями.</w:t>
      </w:r>
    </w:p>
    <w:p w:rsidR="00A505E8" w:rsidRPr="00E14007"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 xml:space="preserve">Использование интерактивных методов в педагогическом процессе побуждает педагога к постоянному творчеству, а в этой связи к совершенствованию, изменению, профессиональному и личностному росту, развитию. Знакомясь с тем или иным интерактивным методом, педагог определяет его педагогические возможности, идентифицирует с особенностями участников, примеряет к своей индивидуальности. </w:t>
      </w:r>
    </w:p>
    <w:p w:rsidR="00A505E8" w:rsidRPr="00E14007" w:rsidRDefault="00A505E8" w:rsidP="001A7350">
      <w:pPr>
        <w:spacing w:after="0" w:line="240" w:lineRule="auto"/>
        <w:rPr>
          <w:rFonts w:ascii="Times New Roman" w:hAnsi="Times New Roman" w:cs="Times New Roman"/>
          <w:sz w:val="32"/>
          <w:szCs w:val="32"/>
        </w:rPr>
      </w:pPr>
    </w:p>
    <w:p w:rsidR="00A505E8" w:rsidRPr="00E14007"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Перед руководителями ДОУ зачастую стоит вопрос – как сделать, чтобы каждый педагог стал активным, заинтересованным участником в воспитательно-образовательной работе. Как избавиться от пассивности отдельных педагогов.</w:t>
      </w:r>
    </w:p>
    <w:p w:rsidR="00A505E8"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Активизация творческой деятельности педагогов возможна через нетрадиционные, интерактивные методы и активные формы работы  педагогами.</w:t>
      </w:r>
    </w:p>
    <w:p w:rsidR="00A505E8" w:rsidRPr="00E14007" w:rsidRDefault="00A505E8" w:rsidP="001A7350">
      <w:pPr>
        <w:spacing w:after="0" w:line="240" w:lineRule="auto"/>
        <w:rPr>
          <w:rFonts w:ascii="Times New Roman" w:hAnsi="Times New Roman" w:cs="Times New Roman"/>
          <w:sz w:val="32"/>
          <w:szCs w:val="32"/>
        </w:rPr>
      </w:pPr>
    </w:p>
    <w:p w:rsidR="00A505E8"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Понятие «интеракция» возникло впервые в социологии и социальной психологии.</w:t>
      </w:r>
    </w:p>
    <w:p w:rsidR="00A505E8" w:rsidRDefault="00A505E8" w:rsidP="001A7350">
      <w:pPr>
        <w:spacing w:after="0" w:line="240" w:lineRule="auto"/>
        <w:rPr>
          <w:rFonts w:ascii="Times New Roman" w:hAnsi="Times New Roman" w:cs="Times New Roman"/>
          <w:sz w:val="32"/>
          <w:szCs w:val="32"/>
        </w:rPr>
      </w:pPr>
      <w:r>
        <w:rPr>
          <w:rFonts w:ascii="Times New Roman" w:hAnsi="Times New Roman" w:cs="Times New Roman"/>
          <w:sz w:val="32"/>
          <w:szCs w:val="32"/>
        </w:rPr>
        <w:t>Слово «интерактив» пришло к нам из английского языка от слова «</w:t>
      </w:r>
      <w:r>
        <w:rPr>
          <w:rFonts w:ascii="Times New Roman" w:hAnsi="Times New Roman" w:cs="Times New Roman"/>
          <w:sz w:val="32"/>
          <w:szCs w:val="32"/>
          <w:lang w:val="en-US"/>
        </w:rPr>
        <w:t>interact</w:t>
      </w:r>
      <w:r>
        <w:rPr>
          <w:rFonts w:ascii="Times New Roman" w:hAnsi="Times New Roman" w:cs="Times New Roman"/>
          <w:sz w:val="32"/>
          <w:szCs w:val="32"/>
        </w:rPr>
        <w:t>», где «</w:t>
      </w:r>
      <w:r>
        <w:rPr>
          <w:rFonts w:ascii="Times New Roman" w:hAnsi="Times New Roman" w:cs="Times New Roman"/>
          <w:sz w:val="32"/>
          <w:szCs w:val="32"/>
          <w:lang w:val="en-US"/>
        </w:rPr>
        <w:t>inter</w:t>
      </w:r>
      <w:r>
        <w:rPr>
          <w:rFonts w:ascii="Times New Roman" w:hAnsi="Times New Roman" w:cs="Times New Roman"/>
          <w:sz w:val="32"/>
          <w:szCs w:val="32"/>
        </w:rPr>
        <w:t>» - это «взаимный», «</w:t>
      </w:r>
      <w:r>
        <w:rPr>
          <w:rFonts w:ascii="Times New Roman" w:hAnsi="Times New Roman" w:cs="Times New Roman"/>
          <w:sz w:val="32"/>
          <w:szCs w:val="32"/>
          <w:lang w:val="en-US"/>
        </w:rPr>
        <w:t>act</w:t>
      </w:r>
      <w:r>
        <w:rPr>
          <w:rFonts w:ascii="Times New Roman" w:hAnsi="Times New Roman" w:cs="Times New Roman"/>
          <w:sz w:val="32"/>
          <w:szCs w:val="32"/>
        </w:rPr>
        <w:t>» - действовать.</w:t>
      </w:r>
    </w:p>
    <w:p w:rsidR="00A505E8" w:rsidRPr="00B657F7" w:rsidRDefault="00A505E8" w:rsidP="001A7350">
      <w:pPr>
        <w:spacing w:after="0" w:line="240" w:lineRule="auto"/>
        <w:rPr>
          <w:rFonts w:ascii="Times New Roman" w:hAnsi="Times New Roman" w:cs="Times New Roman"/>
          <w:sz w:val="32"/>
          <w:szCs w:val="32"/>
        </w:rPr>
      </w:pPr>
    </w:p>
    <w:p w:rsidR="00A505E8" w:rsidRPr="00E14007"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Интерактивный означает способность взаимодействовать или находиться в режиме беседы с чем-либо (например, компьютер) или кем-либо (например человеком). Отсюда можно сделать выво</w:t>
      </w:r>
      <w:r>
        <w:rPr>
          <w:rFonts w:ascii="Times New Roman" w:hAnsi="Times New Roman" w:cs="Times New Roman"/>
          <w:sz w:val="32"/>
          <w:szCs w:val="32"/>
        </w:rPr>
        <w:t>ды, что интерактивное обучение -</w:t>
      </w:r>
      <w:r w:rsidRPr="00E14007">
        <w:rPr>
          <w:rFonts w:ascii="Times New Roman" w:hAnsi="Times New Roman" w:cs="Times New Roman"/>
          <w:sz w:val="32"/>
          <w:szCs w:val="32"/>
        </w:rPr>
        <w:t xml:space="preserve"> это, прежде всего, диалоговое обучение, в ходе которого осуществляется взаимодействие педагогов или педагога и руководителя.</w:t>
      </w:r>
    </w:p>
    <w:p w:rsidR="00A505E8" w:rsidRDefault="00A505E8" w:rsidP="001A7350">
      <w:pPr>
        <w:spacing w:after="0" w:line="240" w:lineRule="auto"/>
        <w:rPr>
          <w:rFonts w:ascii="Times New Roman" w:hAnsi="Times New Roman" w:cs="Times New Roman"/>
          <w:sz w:val="32"/>
          <w:szCs w:val="32"/>
        </w:rPr>
      </w:pPr>
    </w:p>
    <w:p w:rsidR="00A505E8" w:rsidRPr="00E14007" w:rsidRDefault="00A505E8" w:rsidP="001A7350">
      <w:pPr>
        <w:spacing w:after="0" w:line="240" w:lineRule="auto"/>
        <w:rPr>
          <w:rFonts w:ascii="Times New Roman" w:hAnsi="Times New Roman" w:cs="Times New Roman"/>
          <w:sz w:val="32"/>
          <w:szCs w:val="32"/>
        </w:rPr>
      </w:pPr>
      <w:r>
        <w:rPr>
          <w:rFonts w:ascii="Times New Roman" w:hAnsi="Times New Roman" w:cs="Times New Roman"/>
          <w:sz w:val="32"/>
          <w:szCs w:val="32"/>
        </w:rPr>
        <w:t>Следует признать, что интерактивное обучение – это специальная форма организации той или иной деятельности. Она имеет в виду достаточно конкретные и прогнозируемые цели работы. Одна из таких целей состоит в создании комфортных условий обучения, таких, при которых педагог чувствует свою успешность, свою интеллектуальную состоятельность, что делает продуктивным и эффективным весь процесс обучения.</w:t>
      </w:r>
    </w:p>
    <w:p w:rsidR="00A505E8" w:rsidRPr="00E14007"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Процесс взаимодействия организован таким образом, что практически все участники оказываются вовлеченными в процесс познания и обсуждения. Они имеют возможность понимать и рефлексировать по поводу того, что они знают, понимают, о чем думают. Совместная деятельность в данном процессе означает, что каждый участник</w:t>
      </w:r>
      <w:r>
        <w:rPr>
          <w:rFonts w:ascii="Times New Roman" w:hAnsi="Times New Roman" w:cs="Times New Roman"/>
          <w:sz w:val="32"/>
          <w:szCs w:val="32"/>
        </w:rPr>
        <w:t xml:space="preserve"> вносит</w:t>
      </w:r>
      <w:r w:rsidRPr="00E14007">
        <w:rPr>
          <w:rFonts w:ascii="Times New Roman" w:hAnsi="Times New Roman" w:cs="Times New Roman"/>
          <w:sz w:val="32"/>
          <w:szCs w:val="32"/>
        </w:rPr>
        <w:t xml:space="preserve"> свой особый индивидуальный вклад, имеет возможность обменяться знаниями, собственными идеями, способами деятельности, услышать другое мнение коллег. Причем, происходит этот процесс в атмосфере доброжелательности и взаимной поддержки, что дает возможность получить не только новые знания по обсуждаемой проблеме, но и развивает саму педагогическую деятельность и переводит ее на более высокие формы кооперации и сотрудничества.</w:t>
      </w:r>
    </w:p>
    <w:p w:rsidR="00A505E8" w:rsidRPr="00E14007" w:rsidRDefault="00A505E8" w:rsidP="001A7350">
      <w:pPr>
        <w:spacing w:after="0" w:line="240" w:lineRule="auto"/>
        <w:rPr>
          <w:rFonts w:ascii="Times New Roman" w:hAnsi="Times New Roman" w:cs="Times New Roman"/>
          <w:sz w:val="32"/>
          <w:szCs w:val="32"/>
        </w:rPr>
      </w:pPr>
    </w:p>
    <w:p w:rsidR="00A505E8" w:rsidRPr="00E14007"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Интерактивная деятельность предполагает организацию и развитие диалогового общения, которое ведет к взаимодействию, взаимопониманию, к совместному решению и принятию наиболее общих, но значимых для каждого участника задач. При интерактивном обучении исключается доминирование одного выступающего, так и одного мнения.</w:t>
      </w:r>
    </w:p>
    <w:p w:rsidR="00A505E8" w:rsidRPr="00E14007" w:rsidRDefault="00A505E8" w:rsidP="001A7350">
      <w:pPr>
        <w:spacing w:after="0" w:line="240" w:lineRule="auto"/>
        <w:rPr>
          <w:rFonts w:ascii="Times New Roman" w:hAnsi="Times New Roman" w:cs="Times New Roman"/>
          <w:sz w:val="32"/>
          <w:szCs w:val="32"/>
        </w:rPr>
      </w:pPr>
    </w:p>
    <w:p w:rsidR="00A505E8" w:rsidRPr="00E14007"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 xml:space="preserve">В ходе диалогового общения у педагогов формируется умение критически мыслить, рассуждать, решать противоречивые проблемы на основе анализа услышанной информации и обстоятельств. Педагоги учатся взвешивать альтернативные мнения, принимать продуманные решения, правильно выражать свои мысли, участвовать в дискуссиях, профессионально общаться с коллегами. </w:t>
      </w:r>
    </w:p>
    <w:p w:rsidR="00A505E8" w:rsidRPr="00E14007" w:rsidRDefault="00A505E8" w:rsidP="001A7350">
      <w:pPr>
        <w:spacing w:after="0" w:line="240" w:lineRule="auto"/>
        <w:rPr>
          <w:rFonts w:ascii="Times New Roman" w:hAnsi="Times New Roman" w:cs="Times New Roman"/>
          <w:sz w:val="32"/>
          <w:szCs w:val="32"/>
        </w:rPr>
      </w:pPr>
    </w:p>
    <w:p w:rsidR="00A505E8" w:rsidRPr="00E14007"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 xml:space="preserve">Ценно то, что при такой организации работы педагог может не только выразить свое мнение, взгляд, дать оценку, но и, услышав доказательные аргументы коллег, отказаться от своей точки зрения или существенно изменить ее. У педагогов формируется уважение к чужому мнению, умение выслушивать другого, делать обоснованные заключения и выводы. </w:t>
      </w:r>
    </w:p>
    <w:p w:rsidR="00A505E8" w:rsidRPr="00E14007" w:rsidRDefault="00A505E8" w:rsidP="001A7350">
      <w:pPr>
        <w:spacing w:after="0" w:line="240" w:lineRule="auto"/>
        <w:rPr>
          <w:rFonts w:ascii="Times New Roman" w:hAnsi="Times New Roman" w:cs="Times New Roman"/>
          <w:sz w:val="32"/>
          <w:szCs w:val="32"/>
        </w:rPr>
      </w:pPr>
    </w:p>
    <w:p w:rsidR="00A505E8" w:rsidRPr="00E14007" w:rsidRDefault="00A505E8" w:rsidP="001A7350">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 xml:space="preserve">Значение интерактивных методов – достижение таких важнейших целей, как: </w:t>
      </w:r>
    </w:p>
    <w:p w:rsidR="00A505E8" w:rsidRPr="00E14007" w:rsidRDefault="00A505E8" w:rsidP="008A6E46">
      <w:pPr>
        <w:pStyle w:val="ListParagraph"/>
        <w:spacing w:after="0" w:line="240" w:lineRule="auto"/>
        <w:rPr>
          <w:rFonts w:ascii="Times New Roman" w:hAnsi="Times New Roman" w:cs="Times New Roman"/>
          <w:sz w:val="32"/>
          <w:szCs w:val="32"/>
        </w:rPr>
      </w:pPr>
    </w:p>
    <w:p w:rsidR="00A505E8" w:rsidRPr="00E14007" w:rsidRDefault="00A505E8" w:rsidP="000061FF">
      <w:pPr>
        <w:pStyle w:val="ListParagraph"/>
        <w:numPr>
          <w:ilvl w:val="0"/>
          <w:numId w:val="2"/>
        </w:num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Стимулирование интереса и мотивации к самообразованию;</w:t>
      </w:r>
    </w:p>
    <w:p w:rsidR="00A505E8" w:rsidRPr="00E14007" w:rsidRDefault="00A505E8" w:rsidP="000061FF">
      <w:pPr>
        <w:pStyle w:val="ListParagraph"/>
        <w:numPr>
          <w:ilvl w:val="0"/>
          <w:numId w:val="2"/>
        </w:num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Повышение уровня активности и самостоятельности;</w:t>
      </w:r>
    </w:p>
    <w:p w:rsidR="00A505E8" w:rsidRPr="00E14007" w:rsidRDefault="00A505E8" w:rsidP="000061FF">
      <w:pPr>
        <w:pStyle w:val="ListParagraph"/>
        <w:numPr>
          <w:ilvl w:val="0"/>
          <w:numId w:val="2"/>
        </w:num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Развитие навыков анализа и рефлексии своей деятельности;</w:t>
      </w:r>
    </w:p>
    <w:p w:rsidR="00A505E8" w:rsidRPr="00E14007" w:rsidRDefault="00A505E8" w:rsidP="000061FF">
      <w:pPr>
        <w:pStyle w:val="ListParagraph"/>
        <w:numPr>
          <w:ilvl w:val="0"/>
          <w:numId w:val="2"/>
        </w:num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Развитие стремления к сотрудничеству, эмпатии.</w:t>
      </w:r>
    </w:p>
    <w:p w:rsidR="00A505E8" w:rsidRPr="00E14007" w:rsidRDefault="00A505E8" w:rsidP="000061FF">
      <w:pPr>
        <w:spacing w:after="0" w:line="240" w:lineRule="auto"/>
        <w:rPr>
          <w:rFonts w:ascii="Times New Roman" w:hAnsi="Times New Roman" w:cs="Times New Roman"/>
          <w:sz w:val="32"/>
          <w:szCs w:val="32"/>
        </w:rPr>
      </w:pPr>
    </w:p>
    <w:p w:rsidR="00A505E8" w:rsidRPr="00E14007" w:rsidRDefault="00A505E8" w:rsidP="000061FF">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В чем преимущества такой работы?</w:t>
      </w:r>
    </w:p>
    <w:p w:rsidR="00A505E8" w:rsidRPr="00E14007" w:rsidRDefault="00A505E8" w:rsidP="000061FF">
      <w:pPr>
        <w:spacing w:after="0" w:line="240" w:lineRule="auto"/>
        <w:rPr>
          <w:rFonts w:ascii="Times New Roman" w:hAnsi="Times New Roman" w:cs="Times New Roman"/>
          <w:sz w:val="32"/>
          <w:szCs w:val="32"/>
        </w:rPr>
      </w:pPr>
    </w:p>
    <w:p w:rsidR="00A505E8" w:rsidRPr="00E14007" w:rsidRDefault="00A505E8" w:rsidP="000061FF">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Во-первых – значительно повышается мотивация профессиональной деятельности педагогов, их социальной и познавательной активности.</w:t>
      </w:r>
    </w:p>
    <w:p w:rsidR="00A505E8" w:rsidRPr="00E14007" w:rsidRDefault="00A505E8" w:rsidP="000061FF">
      <w:pPr>
        <w:spacing w:after="0" w:line="240" w:lineRule="auto"/>
        <w:rPr>
          <w:rFonts w:ascii="Times New Roman" w:hAnsi="Times New Roman" w:cs="Times New Roman"/>
          <w:sz w:val="32"/>
          <w:szCs w:val="32"/>
        </w:rPr>
      </w:pPr>
    </w:p>
    <w:p w:rsidR="00A505E8" w:rsidRPr="00E14007" w:rsidRDefault="00A505E8" w:rsidP="000061FF">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Во-вторых – реализуется те стороны человека, которые в повседневной, достаточно однообразной жизни не находят применения, развития.</w:t>
      </w:r>
    </w:p>
    <w:p w:rsidR="00A505E8" w:rsidRPr="00E14007" w:rsidRDefault="00A505E8" w:rsidP="000061FF">
      <w:pPr>
        <w:spacing w:after="0" w:line="240" w:lineRule="auto"/>
        <w:rPr>
          <w:rFonts w:ascii="Times New Roman" w:hAnsi="Times New Roman" w:cs="Times New Roman"/>
          <w:sz w:val="32"/>
          <w:szCs w:val="32"/>
        </w:rPr>
      </w:pPr>
    </w:p>
    <w:p w:rsidR="00A505E8" w:rsidRPr="00E14007" w:rsidRDefault="00A505E8" w:rsidP="000061FF">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В-третьих, приобретается опыт коллективной деятельности, взаимного уважения, поддержки, сотрудничества, без которого невозможен труд в человеческом обществе.</w:t>
      </w:r>
    </w:p>
    <w:p w:rsidR="00A505E8" w:rsidRPr="00E14007" w:rsidRDefault="00A505E8" w:rsidP="000061FF">
      <w:pPr>
        <w:spacing w:after="0" w:line="240" w:lineRule="auto"/>
        <w:rPr>
          <w:rFonts w:ascii="Times New Roman" w:hAnsi="Times New Roman" w:cs="Times New Roman"/>
          <w:sz w:val="32"/>
          <w:szCs w:val="32"/>
        </w:rPr>
      </w:pPr>
    </w:p>
    <w:p w:rsidR="00A505E8" w:rsidRPr="00E14007" w:rsidRDefault="00A505E8" w:rsidP="000061FF">
      <w:pPr>
        <w:spacing w:after="0" w:line="240" w:lineRule="auto"/>
        <w:rPr>
          <w:rFonts w:ascii="Times New Roman" w:hAnsi="Times New Roman" w:cs="Times New Roman"/>
          <w:sz w:val="32"/>
          <w:szCs w:val="3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A505E8" w:rsidRPr="00F331D9">
        <w:tc>
          <w:tcPr>
            <w:tcW w:w="9571" w:type="dxa"/>
            <w:gridSpan w:val="3"/>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Интерактивные формы и методы обучения</w:t>
            </w:r>
          </w:p>
        </w:tc>
      </w:tr>
      <w:tr w:rsidR="00A505E8" w:rsidRPr="00F331D9">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 xml:space="preserve">Традиционные </w:t>
            </w:r>
          </w:p>
        </w:tc>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 xml:space="preserve">Новые </w:t>
            </w:r>
          </w:p>
        </w:tc>
        <w:tc>
          <w:tcPr>
            <w:tcW w:w="3191"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 xml:space="preserve">Новейшие </w:t>
            </w:r>
          </w:p>
        </w:tc>
      </w:tr>
      <w:tr w:rsidR="00A505E8" w:rsidRPr="00F331D9">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 xml:space="preserve">Тренинг </w:t>
            </w:r>
          </w:p>
        </w:tc>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Деловая игра</w:t>
            </w:r>
          </w:p>
        </w:tc>
        <w:tc>
          <w:tcPr>
            <w:tcW w:w="3191"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Коучинг сессия</w:t>
            </w:r>
          </w:p>
        </w:tc>
      </w:tr>
      <w:tr w:rsidR="00A505E8" w:rsidRPr="00F331D9">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 xml:space="preserve">Педагогическая </w:t>
            </w:r>
          </w:p>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гостиная</w:t>
            </w:r>
          </w:p>
        </w:tc>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Выставки-ярмарки педагогических идей</w:t>
            </w:r>
          </w:p>
        </w:tc>
        <w:tc>
          <w:tcPr>
            <w:tcW w:w="3191"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Метод «Кейсов»</w:t>
            </w:r>
          </w:p>
        </w:tc>
      </w:tr>
      <w:tr w:rsidR="00A505E8" w:rsidRPr="00F331D9">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КВН</w:t>
            </w:r>
          </w:p>
        </w:tc>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Банк идей</w:t>
            </w:r>
          </w:p>
        </w:tc>
        <w:tc>
          <w:tcPr>
            <w:tcW w:w="3191"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Кружки качества</w:t>
            </w:r>
          </w:p>
        </w:tc>
      </w:tr>
      <w:tr w:rsidR="00A505E8" w:rsidRPr="00F331D9">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Круглый стол</w:t>
            </w:r>
          </w:p>
        </w:tc>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Мастер-класс</w:t>
            </w:r>
          </w:p>
        </w:tc>
        <w:tc>
          <w:tcPr>
            <w:tcW w:w="3191"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 xml:space="preserve">Метод </w:t>
            </w:r>
            <w:r w:rsidRPr="00F331D9">
              <w:rPr>
                <w:rFonts w:ascii="Times New Roman" w:hAnsi="Times New Roman" w:cs="Times New Roman"/>
                <w:sz w:val="32"/>
                <w:szCs w:val="32"/>
                <w:lang w:val="en-US"/>
              </w:rPr>
              <w:t>SWOT</w:t>
            </w:r>
            <w:r w:rsidRPr="00F331D9">
              <w:rPr>
                <w:rFonts w:ascii="Times New Roman" w:hAnsi="Times New Roman" w:cs="Times New Roman"/>
                <w:sz w:val="32"/>
                <w:szCs w:val="32"/>
              </w:rPr>
              <w:t xml:space="preserve"> – анализа</w:t>
            </w:r>
          </w:p>
        </w:tc>
      </w:tr>
      <w:tr w:rsidR="00A505E8" w:rsidRPr="00F331D9">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Педагогический ринг</w:t>
            </w:r>
          </w:p>
        </w:tc>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Творческий час</w:t>
            </w:r>
          </w:p>
        </w:tc>
        <w:tc>
          <w:tcPr>
            <w:tcW w:w="3191"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Метод «Модерации»</w:t>
            </w:r>
          </w:p>
        </w:tc>
      </w:tr>
      <w:tr w:rsidR="00A505E8" w:rsidRPr="00F331D9">
        <w:tc>
          <w:tcPr>
            <w:tcW w:w="3190" w:type="dxa"/>
            <w:vMerge w:val="restart"/>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 xml:space="preserve">Педагогические ситуации </w:t>
            </w:r>
          </w:p>
        </w:tc>
        <w:tc>
          <w:tcPr>
            <w:tcW w:w="3190" w:type="dxa"/>
            <w:vMerge w:val="restart"/>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Педагогическая мастерская</w:t>
            </w:r>
          </w:p>
        </w:tc>
        <w:tc>
          <w:tcPr>
            <w:tcW w:w="3191"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Метод «Мозговой штурм»</w:t>
            </w:r>
          </w:p>
        </w:tc>
      </w:tr>
      <w:tr w:rsidR="00A505E8" w:rsidRPr="00F331D9">
        <w:tc>
          <w:tcPr>
            <w:tcW w:w="3190" w:type="dxa"/>
            <w:vMerge/>
          </w:tcPr>
          <w:p w:rsidR="00A505E8" w:rsidRPr="00F331D9" w:rsidRDefault="00A505E8" w:rsidP="00F331D9">
            <w:pPr>
              <w:spacing w:after="0" w:line="240" w:lineRule="auto"/>
              <w:jc w:val="center"/>
              <w:rPr>
                <w:rFonts w:ascii="Times New Roman" w:hAnsi="Times New Roman" w:cs="Times New Roman"/>
                <w:sz w:val="32"/>
                <w:szCs w:val="32"/>
              </w:rPr>
            </w:pPr>
          </w:p>
        </w:tc>
        <w:tc>
          <w:tcPr>
            <w:tcW w:w="3190" w:type="dxa"/>
            <w:vMerge/>
          </w:tcPr>
          <w:p w:rsidR="00A505E8" w:rsidRPr="00F331D9" w:rsidRDefault="00A505E8" w:rsidP="00F331D9">
            <w:pPr>
              <w:spacing w:after="0" w:line="240" w:lineRule="auto"/>
              <w:jc w:val="center"/>
              <w:rPr>
                <w:rFonts w:ascii="Times New Roman" w:hAnsi="Times New Roman" w:cs="Times New Roman"/>
                <w:sz w:val="32"/>
                <w:szCs w:val="32"/>
              </w:rPr>
            </w:pPr>
          </w:p>
        </w:tc>
        <w:tc>
          <w:tcPr>
            <w:tcW w:w="3191"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Методический театр</w:t>
            </w:r>
          </w:p>
        </w:tc>
      </w:tr>
      <w:tr w:rsidR="00A505E8" w:rsidRPr="00F331D9">
        <w:tc>
          <w:tcPr>
            <w:tcW w:w="3190"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Семинар - практикум</w:t>
            </w:r>
          </w:p>
        </w:tc>
        <w:tc>
          <w:tcPr>
            <w:tcW w:w="3190" w:type="dxa"/>
            <w:vMerge/>
          </w:tcPr>
          <w:p w:rsidR="00A505E8" w:rsidRPr="00F331D9" w:rsidRDefault="00A505E8" w:rsidP="00F331D9">
            <w:pPr>
              <w:spacing w:after="0" w:line="240" w:lineRule="auto"/>
              <w:jc w:val="center"/>
              <w:rPr>
                <w:rFonts w:ascii="Times New Roman" w:hAnsi="Times New Roman" w:cs="Times New Roman"/>
                <w:sz w:val="32"/>
                <w:szCs w:val="32"/>
              </w:rPr>
            </w:pPr>
          </w:p>
        </w:tc>
        <w:tc>
          <w:tcPr>
            <w:tcW w:w="3191" w:type="dxa"/>
          </w:tcPr>
          <w:p w:rsidR="00A505E8" w:rsidRPr="00F331D9" w:rsidRDefault="00A505E8" w:rsidP="00F331D9">
            <w:pPr>
              <w:spacing w:after="0" w:line="240" w:lineRule="auto"/>
              <w:jc w:val="center"/>
              <w:rPr>
                <w:rFonts w:ascii="Times New Roman" w:hAnsi="Times New Roman" w:cs="Times New Roman"/>
                <w:sz w:val="32"/>
                <w:szCs w:val="32"/>
              </w:rPr>
            </w:pPr>
            <w:r w:rsidRPr="00F331D9">
              <w:rPr>
                <w:rFonts w:ascii="Times New Roman" w:hAnsi="Times New Roman" w:cs="Times New Roman"/>
                <w:sz w:val="32"/>
                <w:szCs w:val="32"/>
              </w:rPr>
              <w:t>Квик настройка</w:t>
            </w:r>
          </w:p>
        </w:tc>
      </w:tr>
    </w:tbl>
    <w:p w:rsidR="00A505E8" w:rsidRPr="00E14007" w:rsidRDefault="00A505E8" w:rsidP="00501BB5">
      <w:pPr>
        <w:spacing w:after="0" w:line="240" w:lineRule="auto"/>
        <w:jc w:val="center"/>
        <w:rPr>
          <w:rFonts w:ascii="Times New Roman" w:hAnsi="Times New Roman" w:cs="Times New Roman"/>
          <w:sz w:val="32"/>
          <w:szCs w:val="32"/>
        </w:rPr>
      </w:pPr>
    </w:p>
    <w:p w:rsidR="00A505E8" w:rsidRPr="00E14007" w:rsidRDefault="00A505E8" w:rsidP="00501BB5">
      <w:pPr>
        <w:spacing w:after="0" w:line="240" w:lineRule="auto"/>
        <w:jc w:val="center"/>
        <w:rPr>
          <w:rFonts w:ascii="Times New Roman" w:hAnsi="Times New Roman" w:cs="Times New Roman"/>
          <w:sz w:val="32"/>
          <w:szCs w:val="32"/>
        </w:rPr>
      </w:pPr>
    </w:p>
    <w:p w:rsidR="00A505E8" w:rsidRPr="00E14007" w:rsidRDefault="00A505E8" w:rsidP="00B84C04">
      <w:pPr>
        <w:spacing w:after="0" w:line="240" w:lineRule="auto"/>
        <w:rPr>
          <w:rFonts w:ascii="Times New Roman" w:hAnsi="Times New Roman" w:cs="Times New Roman"/>
          <w:sz w:val="32"/>
          <w:szCs w:val="32"/>
        </w:rPr>
      </w:pPr>
      <w:r w:rsidRPr="00E14007">
        <w:rPr>
          <w:rFonts w:ascii="Times New Roman" w:hAnsi="Times New Roman" w:cs="Times New Roman"/>
          <w:sz w:val="32"/>
          <w:szCs w:val="32"/>
        </w:rPr>
        <w:t>Основной направленностью интерактивных форм является активизация педагогов, развития их креативного мышления, нестандартный выход из проблемной ситуации.</w:t>
      </w:r>
    </w:p>
    <w:p w:rsidR="00A505E8" w:rsidRPr="00E14007" w:rsidRDefault="00A505E8" w:rsidP="00B84C04">
      <w:pPr>
        <w:spacing w:after="0" w:line="240" w:lineRule="auto"/>
        <w:rPr>
          <w:rFonts w:ascii="Times New Roman" w:hAnsi="Times New Roman" w:cs="Times New Roman"/>
          <w:sz w:val="32"/>
          <w:szCs w:val="32"/>
        </w:rPr>
      </w:pPr>
    </w:p>
    <w:p w:rsidR="00A505E8" w:rsidRPr="00E14007" w:rsidRDefault="00A505E8" w:rsidP="0093284A">
      <w:pPr>
        <w:rPr>
          <w:rFonts w:ascii="Times New Roman" w:hAnsi="Times New Roman" w:cs="Times New Roman"/>
          <w:sz w:val="32"/>
          <w:szCs w:val="32"/>
        </w:rPr>
      </w:pPr>
      <w:r w:rsidRPr="00E14007">
        <w:rPr>
          <w:rFonts w:ascii="Times New Roman" w:hAnsi="Times New Roman" w:cs="Times New Roman"/>
          <w:sz w:val="32"/>
          <w:szCs w:val="32"/>
        </w:rPr>
        <w:t>Пройдя через все формы методической работы, организованные в определенной системе, педагоги не только повышают профессиональный уровень. Для них становится потребностью узнавать что-то новое, выработать собственный стиль повседневной педагогической деятельности. Работа, проводимая нами в детском саду, призвана помочь овладеть новым педагогическим мышлением, готовностью к решению актуальных задач ДОУ, совершенствовать его педагогическое мастерство, обеспечивающее профессиональный рост.</w:t>
      </w:r>
    </w:p>
    <w:p w:rsidR="00A505E8" w:rsidRPr="00E14007" w:rsidRDefault="00A505E8" w:rsidP="0093284A">
      <w:pPr>
        <w:rPr>
          <w:rFonts w:ascii="Times New Roman" w:hAnsi="Times New Roman" w:cs="Times New Roman"/>
          <w:sz w:val="32"/>
          <w:szCs w:val="32"/>
        </w:rPr>
      </w:pPr>
      <w:r w:rsidRPr="00E14007">
        <w:rPr>
          <w:rFonts w:ascii="Times New Roman" w:hAnsi="Times New Roman" w:cs="Times New Roman"/>
          <w:sz w:val="32"/>
          <w:szCs w:val="32"/>
        </w:rPr>
        <w:t>Повышение качества дошкольного образования находится в прямой зависимости от профессионального уровня педагогических кадров.</w:t>
      </w:r>
    </w:p>
    <w:p w:rsidR="00A505E8" w:rsidRDefault="00A505E8" w:rsidP="0093284A">
      <w:pPr>
        <w:rPr>
          <w:rFonts w:ascii="Times New Roman" w:hAnsi="Times New Roman" w:cs="Times New Roman"/>
          <w:sz w:val="32"/>
          <w:szCs w:val="32"/>
        </w:rPr>
      </w:pPr>
      <w:r w:rsidRPr="00E14007">
        <w:rPr>
          <w:rFonts w:ascii="Times New Roman" w:hAnsi="Times New Roman" w:cs="Times New Roman"/>
          <w:sz w:val="32"/>
          <w:szCs w:val="32"/>
        </w:rPr>
        <w:t xml:space="preserve">Профессионализм </w:t>
      </w:r>
      <w:r>
        <w:rPr>
          <w:rFonts w:ascii="Times New Roman" w:hAnsi="Times New Roman" w:cs="Times New Roman"/>
          <w:sz w:val="32"/>
          <w:szCs w:val="32"/>
        </w:rPr>
        <w:t>воспитателя</w:t>
      </w:r>
      <w:r w:rsidRPr="00E14007">
        <w:rPr>
          <w:rFonts w:ascii="Times New Roman" w:hAnsi="Times New Roman" w:cs="Times New Roman"/>
          <w:sz w:val="32"/>
          <w:szCs w:val="32"/>
        </w:rPr>
        <w:t xml:space="preserve">, работающего с детьми, связан, в первую очередь, с коммуникативной компетентностью, с умением  играть и общаться  детьми. Вот почему мы особое внимание акцентируем на повышении профессиональной компетенции </w:t>
      </w:r>
      <w:r>
        <w:rPr>
          <w:rFonts w:ascii="Times New Roman" w:hAnsi="Times New Roman" w:cs="Times New Roman"/>
          <w:sz w:val="32"/>
          <w:szCs w:val="32"/>
        </w:rPr>
        <w:t>воспитателей</w:t>
      </w:r>
      <w:r w:rsidRPr="00E14007">
        <w:rPr>
          <w:rFonts w:ascii="Times New Roman" w:hAnsi="Times New Roman" w:cs="Times New Roman"/>
          <w:sz w:val="32"/>
          <w:szCs w:val="32"/>
        </w:rPr>
        <w:t xml:space="preserve">.  </w:t>
      </w:r>
    </w:p>
    <w:p w:rsidR="00A505E8" w:rsidRDefault="00A505E8" w:rsidP="0093284A">
      <w:pPr>
        <w:rPr>
          <w:rFonts w:ascii="Times New Roman" w:hAnsi="Times New Roman" w:cs="Times New Roman"/>
          <w:sz w:val="32"/>
          <w:szCs w:val="32"/>
        </w:rPr>
      </w:pPr>
      <w:r>
        <w:rPr>
          <w:rFonts w:ascii="Times New Roman" w:hAnsi="Times New Roman" w:cs="Times New Roman"/>
          <w:sz w:val="32"/>
          <w:szCs w:val="32"/>
        </w:rPr>
        <w:t>Интерактивные формы работы с воспитателями способствуют развитию у них познавательного интереса к профессии, активному освоению приемов работы с детьми и их родителями, оказывает положительное влияние на рост его профессиональной значимости.</w:t>
      </w:r>
    </w:p>
    <w:p w:rsidR="00A505E8" w:rsidRDefault="00A505E8" w:rsidP="0093284A">
      <w:pPr>
        <w:rPr>
          <w:rFonts w:ascii="Times New Roman" w:hAnsi="Times New Roman" w:cs="Times New Roman"/>
          <w:sz w:val="32"/>
          <w:szCs w:val="32"/>
        </w:rPr>
      </w:pPr>
      <w:r>
        <w:rPr>
          <w:rFonts w:ascii="Times New Roman" w:hAnsi="Times New Roman" w:cs="Times New Roman"/>
          <w:sz w:val="32"/>
          <w:szCs w:val="32"/>
        </w:rPr>
        <w:t>В каждом детском саду складываются свои традиции, своя система работы с педагогами, выбираются те формы и методы, которые в конечном итоге будут содействовать дальнейшему профессиональному становлению педагогов.</w:t>
      </w: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2"/>
          <w:color w:val="000000"/>
          <w:sz w:val="32"/>
          <w:szCs w:val="32"/>
        </w:rPr>
        <w:t> </w:t>
      </w:r>
      <w:r w:rsidRPr="002A1A76">
        <w:rPr>
          <w:rStyle w:val="apple-converted-space"/>
          <w:color w:val="000000"/>
          <w:sz w:val="32"/>
          <w:szCs w:val="32"/>
        </w:rPr>
        <w:t> </w:t>
      </w:r>
      <w:r w:rsidRPr="002A1A76">
        <w:rPr>
          <w:rStyle w:val="c1"/>
          <w:b/>
          <w:bCs/>
          <w:color w:val="000000"/>
          <w:sz w:val="32"/>
          <w:szCs w:val="32"/>
        </w:rPr>
        <w:t>Консультация - парадокс или консультация с запланированными ошибками.</w:t>
      </w:r>
      <w:r w:rsidRPr="002A1A76">
        <w:rPr>
          <w:rStyle w:val="apple-converted-space"/>
          <w:b/>
          <w:bCs/>
          <w:color w:val="000000"/>
          <w:sz w:val="32"/>
          <w:szCs w:val="32"/>
        </w:rPr>
        <w:t> </w:t>
      </w: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2"/>
          <w:color w:val="000000"/>
          <w:sz w:val="32"/>
          <w:szCs w:val="32"/>
        </w:rPr>
        <w:t>Цель такой консультации – привлечь педагогов к наиболее сложным аспектам излагаемой темы, повысить их активность, побудить размышлять, анализировать. В начале такой консультации старший воспитатель объявляет, что в изложении будет допущено определенное количество ошибок и предлагает фиксировать правильные и неправильные положения консультации. После изложения темы проводится работа над ошибками.</w:t>
      </w: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1"/>
          <w:b/>
          <w:bCs/>
          <w:color w:val="000000"/>
          <w:sz w:val="32"/>
          <w:szCs w:val="32"/>
        </w:rPr>
        <w:t>Экспресс-опрос.  </w:t>
      </w:r>
      <w:r w:rsidRPr="002A1A76">
        <w:rPr>
          <w:rStyle w:val="c2"/>
          <w:color w:val="000000"/>
          <w:sz w:val="32"/>
          <w:szCs w:val="32"/>
        </w:rPr>
        <w:t xml:space="preserve">Цель его проведения быстро и оперативно выявить,  насколько педагоги понимают обсуждаемую на педсовете или семинаре проблему, чтобы потом при проверке, уточнить наиболее сложные вопросы. Задания предлагаются письменно или устно. </w:t>
      </w: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1"/>
          <w:b/>
          <w:bCs/>
          <w:color w:val="000000"/>
          <w:sz w:val="32"/>
          <w:szCs w:val="32"/>
        </w:rPr>
        <w:t>Деловые игры</w:t>
      </w:r>
      <w:r w:rsidRPr="002A1A76">
        <w:rPr>
          <w:rStyle w:val="apple-converted-space"/>
          <w:b/>
          <w:bCs/>
          <w:color w:val="000000"/>
          <w:sz w:val="32"/>
          <w:szCs w:val="32"/>
        </w:rPr>
        <w:t> </w:t>
      </w:r>
      <w:r w:rsidRPr="002A1A76">
        <w:rPr>
          <w:rStyle w:val="c2"/>
          <w:color w:val="000000"/>
          <w:sz w:val="32"/>
          <w:szCs w:val="32"/>
        </w:rPr>
        <w:t xml:space="preserve">способствуют повышению интереса к рассматриваемой проблеме, помогают формированию творческого мышления педагогов, поиску новых путей сложных задач, формируют  их практические умения и навыки. Деловые игры бывают -  имитационные игры и метод инсценировки. </w:t>
      </w: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1"/>
          <w:b/>
          <w:bCs/>
          <w:color w:val="000000"/>
          <w:sz w:val="32"/>
          <w:szCs w:val="32"/>
        </w:rPr>
        <w:t>Имитационные игры.</w:t>
      </w:r>
      <w:r w:rsidRPr="002A1A76">
        <w:rPr>
          <w:rStyle w:val="apple-converted-space"/>
          <w:b/>
          <w:bCs/>
          <w:color w:val="000000"/>
          <w:sz w:val="32"/>
          <w:szCs w:val="32"/>
        </w:rPr>
        <w:t> </w:t>
      </w:r>
      <w:r w:rsidRPr="002A1A76">
        <w:rPr>
          <w:rStyle w:val="c2"/>
          <w:color w:val="000000"/>
          <w:sz w:val="32"/>
          <w:szCs w:val="32"/>
        </w:rPr>
        <w:t xml:space="preserve">В них педагоги имитируют свою деятельность на занятии, прогулке, в игре, т.е. как бы руководят этими процессами, но с воображаемыми детьми, отрабатывают методику проведения какого-либо процесса, вида детской деятельности. В нашем учреждении имитационные игры хорошо себя зарекомендовали при проведении школы молодого педагога, на семинарах-практикумах по оздоровлению детей. </w:t>
      </w: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1"/>
          <w:b/>
          <w:bCs/>
          <w:color w:val="000000"/>
          <w:sz w:val="32"/>
          <w:szCs w:val="32"/>
        </w:rPr>
        <w:t>Метод инсценировки.</w:t>
      </w:r>
      <w:r w:rsidRPr="002A1A76">
        <w:rPr>
          <w:rStyle w:val="apple-converted-space"/>
          <w:b/>
          <w:bCs/>
          <w:color w:val="000000"/>
          <w:sz w:val="32"/>
          <w:szCs w:val="32"/>
        </w:rPr>
        <w:t> </w:t>
      </w:r>
      <w:r w:rsidRPr="002A1A76">
        <w:rPr>
          <w:rStyle w:val="c2"/>
          <w:color w:val="000000"/>
          <w:sz w:val="32"/>
          <w:szCs w:val="32"/>
        </w:rPr>
        <w:t>Он предполагает принятие на себя роли какого-либо участника педагогического процесса и действие в соответствии с этой ролью, проявляя при этом знание педагогики, психологии и методики, то есть весь свой педагогический арсенал. В этих играх может быть отработано поведение педагога в определенных ситуациях: беседа с родителями, разрешение конфликта между детьми и т.д.</w:t>
      </w:r>
    </w:p>
    <w:p w:rsidR="00A505E8"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2"/>
          <w:color w:val="000000"/>
          <w:sz w:val="32"/>
          <w:szCs w:val="32"/>
        </w:rPr>
        <w:t xml:space="preserve">. </w:t>
      </w: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1"/>
          <w:b/>
          <w:bCs/>
          <w:color w:val="000000"/>
          <w:sz w:val="32"/>
          <w:szCs w:val="32"/>
        </w:rPr>
        <w:t>Игра КВН</w:t>
      </w:r>
      <w:r w:rsidRPr="002A1A76">
        <w:rPr>
          <w:rStyle w:val="apple-converted-space"/>
          <w:b/>
          <w:bCs/>
          <w:color w:val="000000"/>
          <w:sz w:val="32"/>
          <w:szCs w:val="32"/>
        </w:rPr>
        <w:t> </w:t>
      </w:r>
      <w:r w:rsidRPr="002A1A76">
        <w:rPr>
          <w:rStyle w:val="c2"/>
          <w:color w:val="000000"/>
          <w:sz w:val="32"/>
          <w:szCs w:val="32"/>
        </w:rPr>
        <w:t>чаще всего используется для уточнения и закрепления знаний педагогов. Содержание вопросов и заданий посвящается одной теме, что позволяет более полно охватить разные  аспекты проблемы.</w:t>
      </w:r>
    </w:p>
    <w:p w:rsidR="00A505E8" w:rsidRDefault="00A505E8" w:rsidP="002A1A76">
      <w:pPr>
        <w:pStyle w:val="c0"/>
        <w:shd w:val="clear" w:color="auto" w:fill="FFFFFF"/>
        <w:spacing w:before="0" w:beforeAutospacing="0" w:after="0" w:afterAutospacing="0"/>
        <w:ind w:firstLine="568"/>
        <w:rPr>
          <w:rStyle w:val="c1"/>
          <w:b/>
          <w:bCs/>
          <w:color w:val="000000"/>
          <w:sz w:val="32"/>
          <w:szCs w:val="32"/>
        </w:rPr>
      </w:pP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1"/>
          <w:b/>
          <w:bCs/>
          <w:color w:val="000000"/>
          <w:sz w:val="32"/>
          <w:szCs w:val="32"/>
        </w:rPr>
        <w:t>Турнир-викторина</w:t>
      </w:r>
      <w:r w:rsidRPr="002A1A76">
        <w:rPr>
          <w:rStyle w:val="apple-converted-space"/>
          <w:b/>
          <w:bCs/>
          <w:color w:val="000000"/>
          <w:sz w:val="32"/>
          <w:szCs w:val="32"/>
        </w:rPr>
        <w:t> </w:t>
      </w:r>
      <w:r w:rsidRPr="002A1A76">
        <w:rPr>
          <w:rStyle w:val="c2"/>
          <w:color w:val="000000"/>
          <w:sz w:val="32"/>
          <w:szCs w:val="32"/>
        </w:rPr>
        <w:t xml:space="preserve">проводится как сочетание вопросов и ответов в несколько туров. Вопросы для каждого тура подбираются в соответствии с небольшой тематике исходя из основной темы. </w:t>
      </w:r>
    </w:p>
    <w:p w:rsidR="00A505E8" w:rsidRDefault="00A505E8" w:rsidP="002A1A76">
      <w:pPr>
        <w:pStyle w:val="c0"/>
        <w:shd w:val="clear" w:color="auto" w:fill="FFFFFF"/>
        <w:spacing w:before="0" w:beforeAutospacing="0" w:after="0" w:afterAutospacing="0"/>
        <w:ind w:firstLine="568"/>
        <w:rPr>
          <w:rStyle w:val="c1"/>
          <w:b/>
          <w:bCs/>
          <w:color w:val="000000"/>
          <w:sz w:val="32"/>
          <w:szCs w:val="32"/>
        </w:rPr>
      </w:pP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1"/>
          <w:b/>
          <w:bCs/>
          <w:color w:val="000000"/>
          <w:sz w:val="32"/>
          <w:szCs w:val="32"/>
        </w:rPr>
        <w:t>Турнир-эрудитов</w:t>
      </w:r>
      <w:r w:rsidRPr="002A1A76">
        <w:rPr>
          <w:rStyle w:val="apple-converted-space"/>
          <w:b/>
          <w:bCs/>
          <w:color w:val="000000"/>
          <w:sz w:val="32"/>
          <w:szCs w:val="32"/>
        </w:rPr>
        <w:t> </w:t>
      </w:r>
      <w:r w:rsidRPr="002A1A76">
        <w:rPr>
          <w:rStyle w:val="c2"/>
          <w:color w:val="000000"/>
          <w:sz w:val="32"/>
          <w:szCs w:val="32"/>
        </w:rPr>
        <w:t>также проводится между двумя или тремя командами. Выбирается общая тема, а задания подбираются из разных областей знаний.</w:t>
      </w:r>
    </w:p>
    <w:p w:rsidR="00A505E8" w:rsidRDefault="00A505E8" w:rsidP="002A1A76">
      <w:pPr>
        <w:pStyle w:val="c0"/>
        <w:shd w:val="clear" w:color="auto" w:fill="FFFFFF"/>
        <w:spacing w:before="0" w:beforeAutospacing="0" w:after="0" w:afterAutospacing="0"/>
        <w:rPr>
          <w:rStyle w:val="c1"/>
          <w:b/>
          <w:bCs/>
          <w:color w:val="000000"/>
          <w:sz w:val="32"/>
          <w:szCs w:val="32"/>
        </w:rPr>
      </w:pPr>
    </w:p>
    <w:p w:rsidR="00A505E8" w:rsidRPr="002A1A76" w:rsidRDefault="00A505E8" w:rsidP="002A1A76">
      <w:pPr>
        <w:pStyle w:val="c0"/>
        <w:shd w:val="clear" w:color="auto" w:fill="FFFFFF"/>
        <w:spacing w:before="0" w:beforeAutospacing="0" w:after="0" w:afterAutospacing="0"/>
        <w:rPr>
          <w:rFonts w:ascii="Arial" w:hAnsi="Arial" w:cs="Arial"/>
          <w:color w:val="000000"/>
          <w:sz w:val="32"/>
          <w:szCs w:val="32"/>
        </w:rPr>
      </w:pPr>
      <w:r w:rsidRPr="002A1A76">
        <w:rPr>
          <w:rStyle w:val="c1"/>
          <w:b/>
          <w:bCs/>
          <w:color w:val="000000"/>
          <w:sz w:val="32"/>
          <w:szCs w:val="32"/>
        </w:rPr>
        <w:t xml:space="preserve"> «Мозговая атака (мозговой штурм)»</w:t>
      </w:r>
      <w:r w:rsidRPr="002A1A76">
        <w:rPr>
          <w:rStyle w:val="c2"/>
          <w:color w:val="000000"/>
          <w:sz w:val="32"/>
          <w:szCs w:val="32"/>
        </w:rPr>
        <w:t xml:space="preserve"> - это один из методических приемов, способствующий развитию практических навыков, творчества, выработке правильной точки зрения на определенные вопросы педагогической теории и практики. Этот прием удобно использовать при обсуждении методики прохождения какой-либо темы, для принятия решений по определенной проблеме. </w:t>
      </w:r>
    </w:p>
    <w:p w:rsidR="00A505E8" w:rsidRPr="002A1A76" w:rsidRDefault="00A505E8" w:rsidP="002A1A76">
      <w:pPr>
        <w:pStyle w:val="c0"/>
        <w:shd w:val="clear" w:color="auto" w:fill="FFFFFF"/>
        <w:spacing w:before="0" w:beforeAutospacing="0" w:after="0" w:afterAutospacing="0"/>
        <w:rPr>
          <w:rFonts w:ascii="Arial" w:hAnsi="Arial" w:cs="Arial"/>
          <w:color w:val="000000"/>
          <w:sz w:val="32"/>
          <w:szCs w:val="32"/>
        </w:rPr>
      </w:pPr>
      <w:r w:rsidRPr="002A1A76">
        <w:rPr>
          <w:rStyle w:val="c2"/>
          <w:color w:val="000000"/>
          <w:sz w:val="32"/>
          <w:szCs w:val="32"/>
        </w:rPr>
        <w:t>     Все методы активизации педагогов могут быть использованы изолированно, в соответствии с темой и задачами проводимого мероприятия. Но не менее интересно  и эффективно сочетание разнообразных методов активизации в разных вариантах.</w:t>
      </w: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2"/>
          <w:color w:val="000000"/>
          <w:sz w:val="32"/>
          <w:szCs w:val="32"/>
        </w:rPr>
        <w:t> Широко в нашем учреждении используются игровые приемы как часть методического мероприятия.</w:t>
      </w:r>
    </w:p>
    <w:p w:rsidR="00A505E8" w:rsidRDefault="00A505E8" w:rsidP="002A1A76">
      <w:pPr>
        <w:pStyle w:val="c0"/>
        <w:shd w:val="clear" w:color="auto" w:fill="FFFFFF"/>
        <w:spacing w:before="0" w:beforeAutospacing="0" w:after="0" w:afterAutospacing="0"/>
        <w:ind w:firstLine="568"/>
        <w:rPr>
          <w:rStyle w:val="c1"/>
          <w:b/>
          <w:bCs/>
          <w:color w:val="000000"/>
          <w:sz w:val="32"/>
          <w:szCs w:val="32"/>
        </w:rPr>
      </w:pP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1"/>
          <w:b/>
          <w:bCs/>
          <w:color w:val="000000"/>
          <w:sz w:val="32"/>
          <w:szCs w:val="32"/>
        </w:rPr>
        <w:t>Знатоки методики</w:t>
      </w:r>
      <w:r w:rsidRPr="002A1A76">
        <w:rPr>
          <w:rStyle w:val="c2"/>
          <w:color w:val="000000"/>
          <w:sz w:val="32"/>
          <w:szCs w:val="32"/>
        </w:rPr>
        <w:t xml:space="preserve">  - игровой прием, который может быть использован для уточнения и закрепления знаний педагогов. </w:t>
      </w:r>
    </w:p>
    <w:p w:rsidR="00A505E8" w:rsidRDefault="00A505E8" w:rsidP="002A1A76">
      <w:pPr>
        <w:pStyle w:val="c0"/>
        <w:shd w:val="clear" w:color="auto" w:fill="FFFFFF"/>
        <w:spacing w:before="0" w:beforeAutospacing="0" w:after="0" w:afterAutospacing="0"/>
        <w:ind w:firstLine="568"/>
        <w:rPr>
          <w:rStyle w:val="c2"/>
          <w:color w:val="000000"/>
          <w:sz w:val="32"/>
          <w:szCs w:val="32"/>
        </w:rPr>
      </w:pP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2"/>
          <w:color w:val="000000"/>
          <w:sz w:val="32"/>
          <w:szCs w:val="32"/>
        </w:rPr>
        <w:t> </w:t>
      </w:r>
      <w:r w:rsidRPr="002A1A76">
        <w:rPr>
          <w:rStyle w:val="c1"/>
          <w:b/>
          <w:bCs/>
          <w:color w:val="000000"/>
          <w:sz w:val="32"/>
          <w:szCs w:val="32"/>
        </w:rPr>
        <w:t>Древо мудрости</w:t>
      </w:r>
      <w:r w:rsidRPr="002A1A76">
        <w:rPr>
          <w:rStyle w:val="c2"/>
          <w:color w:val="000000"/>
          <w:sz w:val="32"/>
          <w:szCs w:val="32"/>
        </w:rPr>
        <w:t xml:space="preserve"> – педагогам предлагается записать на «листочках» трудные, непонятные спорные вопросы в реализации определенной темы, и прикрепить их к Древу мудрости. Затем каждый по очереди подходит к дереву, «срывает листок», пытается ответить на вопрос. При затруднении обращаются к другим педагогам или к Мудрецу (ведущему игры). Данный прием использовался на педсовете по народной культуре «Диво-дивное, чудо-чудное». </w:t>
      </w:r>
    </w:p>
    <w:p w:rsidR="00A505E8" w:rsidRDefault="00A505E8" w:rsidP="002A1A76">
      <w:pPr>
        <w:pStyle w:val="c0"/>
        <w:shd w:val="clear" w:color="auto" w:fill="FFFFFF"/>
        <w:spacing w:before="0" w:beforeAutospacing="0" w:after="0" w:afterAutospacing="0"/>
        <w:ind w:firstLine="568"/>
        <w:rPr>
          <w:rStyle w:val="c1"/>
          <w:b/>
          <w:bCs/>
          <w:color w:val="000000"/>
          <w:sz w:val="32"/>
          <w:szCs w:val="32"/>
        </w:rPr>
      </w:pPr>
      <w:r w:rsidRPr="002A1A76">
        <w:rPr>
          <w:rStyle w:val="c1"/>
          <w:b/>
          <w:bCs/>
          <w:color w:val="000000"/>
          <w:sz w:val="32"/>
          <w:szCs w:val="32"/>
        </w:rPr>
        <w:t xml:space="preserve"> </w:t>
      </w: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1"/>
          <w:b/>
          <w:bCs/>
          <w:color w:val="000000"/>
          <w:sz w:val="32"/>
          <w:szCs w:val="32"/>
        </w:rPr>
        <w:t>«Педагогический салат</w:t>
      </w:r>
      <w:r w:rsidRPr="002A1A76">
        <w:rPr>
          <w:rStyle w:val="c2"/>
          <w:color w:val="000000"/>
          <w:sz w:val="32"/>
          <w:szCs w:val="32"/>
        </w:rPr>
        <w:t xml:space="preserve">» -  на столе находится салатница. Педагоги,  представляя идею по вопросам воспитания и образования детей, опускают в салатницу жетон, символизирующий идею. Затем жетоны перемешиваются, получается «салат», рецепт записывается  и выбирается оптимальное решение. </w:t>
      </w:r>
    </w:p>
    <w:p w:rsidR="00A505E8" w:rsidRPr="002A1A76" w:rsidRDefault="00A505E8" w:rsidP="002A1A76">
      <w:pPr>
        <w:pStyle w:val="c0"/>
        <w:shd w:val="clear" w:color="auto" w:fill="FFFFFF"/>
        <w:spacing w:before="0" w:beforeAutospacing="0" w:after="0" w:afterAutospacing="0"/>
        <w:ind w:firstLine="568"/>
        <w:rPr>
          <w:rFonts w:ascii="Arial" w:hAnsi="Arial" w:cs="Arial"/>
          <w:color w:val="000000"/>
          <w:sz w:val="32"/>
          <w:szCs w:val="32"/>
        </w:rPr>
      </w:pPr>
      <w:r w:rsidRPr="002A1A76">
        <w:rPr>
          <w:rStyle w:val="c2"/>
          <w:color w:val="000000"/>
          <w:sz w:val="32"/>
          <w:szCs w:val="32"/>
        </w:rPr>
        <w:t>Очень хорошо зарекомендовали себя игры-упражнения, проводимые во вводной части методического мероприятия, что позволяет формировать чувство принадлежности к группе, формировать позитивное отношение к своему «Я», эмоционально настроить на мероприятие.</w:t>
      </w:r>
    </w:p>
    <w:p w:rsidR="00A505E8" w:rsidRPr="002A1A76" w:rsidRDefault="00A505E8" w:rsidP="002A1A76">
      <w:pPr>
        <w:pStyle w:val="c0"/>
        <w:shd w:val="clear" w:color="auto" w:fill="FFFFFF"/>
        <w:spacing w:before="0" w:beforeAutospacing="0" w:after="0" w:afterAutospacing="0"/>
        <w:rPr>
          <w:rFonts w:ascii="Arial" w:hAnsi="Arial" w:cs="Arial"/>
          <w:color w:val="000000"/>
          <w:sz w:val="32"/>
          <w:szCs w:val="32"/>
        </w:rPr>
      </w:pPr>
      <w:r w:rsidRPr="002A1A76">
        <w:rPr>
          <w:rStyle w:val="c2"/>
          <w:color w:val="000000"/>
          <w:sz w:val="32"/>
          <w:szCs w:val="32"/>
        </w:rPr>
        <w:t> </w:t>
      </w:r>
    </w:p>
    <w:p w:rsidR="00A505E8" w:rsidRPr="002A1A76" w:rsidRDefault="00A505E8" w:rsidP="002A1A76">
      <w:pPr>
        <w:pStyle w:val="c0"/>
        <w:shd w:val="clear" w:color="auto" w:fill="FFFFFF"/>
        <w:spacing w:before="0" w:beforeAutospacing="0" w:after="0" w:afterAutospacing="0"/>
        <w:rPr>
          <w:rFonts w:ascii="Arial" w:hAnsi="Arial" w:cs="Arial"/>
          <w:color w:val="000000"/>
          <w:sz w:val="32"/>
          <w:szCs w:val="32"/>
        </w:rPr>
      </w:pPr>
      <w:r w:rsidRPr="002A1A76">
        <w:rPr>
          <w:rStyle w:val="c2"/>
          <w:color w:val="000000"/>
          <w:sz w:val="32"/>
          <w:szCs w:val="32"/>
        </w:rPr>
        <w:t>     Практика работы в ДОУ доказывает преимущество использования интерактивных форм работы. При систематическом групповом взаимодействии у педагогов формируется культура общения, независимое мышление. Творчески организованная методическая работа обеспечивает профессиональный рост педагогов, нацеливает на использование своих знаний в конкретных ситуациях и помогает провести самоанализ деятельности.</w:t>
      </w:r>
    </w:p>
    <w:p w:rsidR="00A505E8" w:rsidRDefault="00A505E8" w:rsidP="00795FF1">
      <w:pPr>
        <w:shd w:val="clear" w:color="auto" w:fill="FFFFFF"/>
        <w:spacing w:after="0" w:line="240" w:lineRule="auto"/>
        <w:rPr>
          <w:sz w:val="32"/>
          <w:szCs w:val="32"/>
        </w:rPr>
      </w:pPr>
    </w:p>
    <w:p w:rsidR="00A505E8" w:rsidRPr="00D97FFA" w:rsidRDefault="00A505E8" w:rsidP="00795FF1">
      <w:pPr>
        <w:shd w:val="clear" w:color="auto" w:fill="FFFFFF"/>
        <w:spacing w:after="0" w:line="240" w:lineRule="auto"/>
        <w:rPr>
          <w:rFonts w:ascii="Times New Roman" w:hAnsi="Times New Roman" w:cs="Times New Roman"/>
          <w:sz w:val="32"/>
          <w:szCs w:val="32"/>
          <w:lang w:eastAsia="ru-RU"/>
        </w:rPr>
      </w:pPr>
      <w:r w:rsidRPr="00D97FFA">
        <w:rPr>
          <w:rFonts w:ascii="Times New Roman" w:hAnsi="Times New Roman" w:cs="Times New Roman"/>
          <w:sz w:val="32"/>
          <w:szCs w:val="32"/>
          <w:lang w:eastAsia="ru-RU"/>
        </w:rPr>
        <w:t>Такое слово, как «воспитатель» происходит от «питать», то есть вскармливать. Современный словарь трактует данную профессию как человека, который занимается воспитанием кого-либо, принимает на себя всю ответственность за развитие и условия существования личности иного человека. Для появления данной педагогической профессии были объективные причины. Для полноценного развития общества, было важно, чтобы опыт, накопленный старшими поколениями, передавался детям. Впервые данная профессия появилась в Древней Греции. В то далекое время за развитием ребенка отвечал раб. Именно он сначала следил за малышом, после того, как ребенок подрастал, сопровождал его в школу. В обязанности раба входил контроль развития ребенка, его поведения и совершаемых поступков. Постепенно на смену рабу пришли домашние воспитатели (гувернантки), а потом и воспитатели детского сада. Современные педагоги ДУ – творческие и яркие личности. Они отличаются эмоциональной стойкостью, выдержкой, терпением, уравновешенностью, наблюдательностью. У представителей данной профессии прекрасные коммуникативные и вербальные способности. Воспитатель – прекрасный организатор, владеющий четкой речью, умеющий привлечь к себе внимание собеседника. У всех представителей этой важной и ответственной профессии, развито чувство личной ответственности. Они активны, инициативны, добры по отношению к своим воспитанникам и коллегам</w:t>
      </w:r>
      <w:r>
        <w:rPr>
          <w:rFonts w:ascii="Times New Roman" w:hAnsi="Times New Roman" w:cs="Times New Roman"/>
          <w:sz w:val="32"/>
          <w:szCs w:val="32"/>
          <w:lang w:eastAsia="ru-RU"/>
        </w:rPr>
        <w:t>.</w:t>
      </w:r>
    </w:p>
    <w:p w:rsidR="00A505E8" w:rsidRPr="00795FF1" w:rsidRDefault="00A505E8" w:rsidP="00795FF1">
      <w:pPr>
        <w:spacing w:after="0" w:line="240" w:lineRule="auto"/>
        <w:rPr>
          <w:rFonts w:ascii="Times New Roman" w:hAnsi="Times New Roman" w:cs="Times New Roman"/>
          <w:sz w:val="32"/>
          <w:szCs w:val="32"/>
        </w:rPr>
      </w:pPr>
    </w:p>
    <w:p w:rsidR="00A505E8" w:rsidRPr="00795FF1" w:rsidRDefault="00A505E8" w:rsidP="00795FF1">
      <w:pPr>
        <w:spacing w:after="0" w:line="240" w:lineRule="auto"/>
        <w:rPr>
          <w:rFonts w:ascii="Times New Roman" w:hAnsi="Times New Roman" w:cs="Times New Roman"/>
          <w:sz w:val="32"/>
          <w:szCs w:val="32"/>
        </w:rPr>
      </w:pPr>
    </w:p>
    <w:p w:rsidR="00A505E8" w:rsidRPr="00795FF1" w:rsidRDefault="00A505E8" w:rsidP="00795FF1">
      <w:pPr>
        <w:spacing w:after="0" w:line="240" w:lineRule="auto"/>
        <w:rPr>
          <w:rFonts w:ascii="Times New Roman" w:hAnsi="Times New Roman" w:cs="Times New Roman"/>
          <w:sz w:val="28"/>
          <w:szCs w:val="28"/>
        </w:rPr>
      </w:pPr>
    </w:p>
    <w:sectPr w:rsidR="00A505E8" w:rsidRPr="00795FF1" w:rsidSect="00393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C74AD"/>
    <w:multiLevelType w:val="hybridMultilevel"/>
    <w:tmpl w:val="6178C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83E69E4"/>
    <w:multiLevelType w:val="hybridMultilevel"/>
    <w:tmpl w:val="4D88C6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350"/>
    <w:rsid w:val="000061FF"/>
    <w:rsid w:val="00151868"/>
    <w:rsid w:val="001A4656"/>
    <w:rsid w:val="001A7350"/>
    <w:rsid w:val="00276C8E"/>
    <w:rsid w:val="002A1A76"/>
    <w:rsid w:val="00393CE0"/>
    <w:rsid w:val="003B3A6A"/>
    <w:rsid w:val="00473C5C"/>
    <w:rsid w:val="00497975"/>
    <w:rsid w:val="004C70E6"/>
    <w:rsid w:val="00501BB5"/>
    <w:rsid w:val="005127A8"/>
    <w:rsid w:val="00645D51"/>
    <w:rsid w:val="006E3836"/>
    <w:rsid w:val="00793D54"/>
    <w:rsid w:val="00795FF1"/>
    <w:rsid w:val="007C1A42"/>
    <w:rsid w:val="008A6E46"/>
    <w:rsid w:val="00922E6A"/>
    <w:rsid w:val="0093284A"/>
    <w:rsid w:val="009669CB"/>
    <w:rsid w:val="00A505E8"/>
    <w:rsid w:val="00AA15CA"/>
    <w:rsid w:val="00AD1EE4"/>
    <w:rsid w:val="00B25BD5"/>
    <w:rsid w:val="00B2742D"/>
    <w:rsid w:val="00B657F7"/>
    <w:rsid w:val="00B84C04"/>
    <w:rsid w:val="00CE3064"/>
    <w:rsid w:val="00CF6DA2"/>
    <w:rsid w:val="00D97FFA"/>
    <w:rsid w:val="00E14007"/>
    <w:rsid w:val="00EA4EFA"/>
    <w:rsid w:val="00F331D9"/>
    <w:rsid w:val="00FE5BD1"/>
    <w:rsid w:val="00FE662C"/>
    <w:rsid w:val="00FF0C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E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2E6A"/>
    <w:pPr>
      <w:ind w:left="720"/>
    </w:pPr>
  </w:style>
  <w:style w:type="table" w:styleId="TableGrid">
    <w:name w:val="Table Grid"/>
    <w:basedOn w:val="TableNormal"/>
    <w:uiPriority w:val="99"/>
    <w:rsid w:val="00501BB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0">
    <w:name w:val="c0"/>
    <w:basedOn w:val="Normal"/>
    <w:uiPriority w:val="99"/>
    <w:rsid w:val="002A1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DefaultParagraphFont"/>
    <w:uiPriority w:val="99"/>
    <w:rsid w:val="002A1A76"/>
  </w:style>
  <w:style w:type="character" w:customStyle="1" w:styleId="apple-converted-space">
    <w:name w:val="apple-converted-space"/>
    <w:basedOn w:val="DefaultParagraphFont"/>
    <w:uiPriority w:val="99"/>
    <w:rsid w:val="002A1A76"/>
  </w:style>
  <w:style w:type="character" w:customStyle="1" w:styleId="c1">
    <w:name w:val="c1"/>
    <w:basedOn w:val="DefaultParagraphFont"/>
    <w:uiPriority w:val="99"/>
    <w:rsid w:val="002A1A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424</TotalTime>
  <Pages>8</Pages>
  <Words>2043</Words>
  <Characters>11648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Костив</cp:lastModifiedBy>
  <cp:revision>8</cp:revision>
  <cp:lastPrinted>2017-02-24T21:22:00Z</cp:lastPrinted>
  <dcterms:created xsi:type="dcterms:W3CDTF">2017-02-21T19:08:00Z</dcterms:created>
  <dcterms:modified xsi:type="dcterms:W3CDTF">2017-03-03T06:22:00Z</dcterms:modified>
</cp:coreProperties>
</file>