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>
        <w:tc>
          <w:tcPr>
            <w:tcW w:w="31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Рассмотрено: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 заседании методического объединения «Технология» протокол № 1 от  3.10.2017 г.</w:t>
            </w:r>
            <w:r>
              <w:t xml:space="preserve"> 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технологии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 учебный год.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>
        <w:rPr>
          <w:rFonts w:ascii="Times New Roman" w:hAnsi="Times New Roman" w:cs="Times New Roman"/>
        </w:rPr>
        <w:t xml:space="preserve">Реализация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воспитательного процесса в условиях введения ФГОС.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Реализация федеральных государственных образовательных стандартов и образовательных программ в учебной и внеурочной деятельности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 1. Совершенствование УМК преподавания технологии.</w:t>
      </w:r>
    </w:p>
    <w:p>
      <w:pPr>
        <w:pStyle w:val="a5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               2.</w:t>
      </w:r>
      <w:r>
        <w:rPr>
          <w:rFonts w:ascii="Times New Roman" w:hAnsi="Times New Roman" w:cs="Times New Roman"/>
          <w:bCs/>
          <w:iCs/>
        </w:rPr>
        <w:t xml:space="preserve"> Реализация федеральных государственных образовательных стандартов в учебной и внеурочной деятельности.</w:t>
      </w:r>
    </w:p>
    <w:p>
      <w:pPr>
        <w:pStyle w:val="a5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</w:t>
      </w:r>
      <w:r>
        <w:rPr>
          <w:rFonts w:ascii="Times New Roman" w:hAnsi="Times New Roman" w:cs="Times New Roman"/>
        </w:rPr>
        <w:t xml:space="preserve">   3. Развитие самостоятельности и способности у учащихся решать творческие задачи.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4. Совершенствовать  практическую направленность в преподавании предмета.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5. Творчески использовать региональный компонент в преподавании предмета,                                                                                                                                                                                                         воспитывать чувства патриотизма.</w:t>
      </w:r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Методические объединения:</w:t>
      </w:r>
    </w:p>
    <w:p>
      <w:pPr>
        <w:pStyle w:val="a5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1.1.  Дата: 03.10. 2017 г.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База: СОШ №7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Утверждение плана работы методического объединения на 2017 – 2018 учебный год. </w:t>
      </w:r>
    </w:p>
    <w:p>
      <w:pPr>
        <w:pStyle w:val="a5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1.2. Дата:  19.10.2017 г.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База:  СКОШИ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 xml:space="preserve"> РМО учителей технологии.</w:t>
      </w:r>
    </w:p>
    <w:p>
      <w:pPr>
        <w:pStyle w:val="a5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1.3. Дата: 10.11.2017 г.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База: МАОУ ДОД «Районный центр дополнительного образования»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Круглый стол. 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совместных мастер-классов учителей технологии, изобразительного искусства и преподавателей РЦДО.</w:t>
      </w:r>
    </w:p>
    <w:p>
      <w:pPr>
        <w:pStyle w:val="a5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1.4. Дата:   декабрь 2017 г.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База: СОШ №3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Совместно с учителями музыки, изобразительного искусства. </w:t>
      </w:r>
    </w:p>
    <w:p>
      <w:pPr>
        <w:pStyle w:val="a5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1.5. Дата:  весенние каникулы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База: МАОУ ДОД «Районный центр дополнительного образования»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Круглый стол. 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совместных мастер-классов учителей технологии, изобразительного искусства и преподавателей РЦДО.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года, анализ работы РМО. Планирование работы на новый 2017 – 2018 учебный год.</w:t>
      </w:r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Принять участие в работе стажёрской площадки</w:t>
      </w:r>
      <w:r>
        <w:rPr>
          <w:rFonts w:ascii="Times New Roman" w:hAnsi="Times New Roman" w:cs="Times New Roman"/>
        </w:rPr>
        <w:t xml:space="preserve"> при МАОУ ДОД «Районный центр дополнительного образования» «Шоколадная флористика» - руководитель Шергина И.Г. (октябрь – апрель).</w:t>
      </w:r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Принять участие в районных выставках декоративно – прикладного искусства: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–  «Всё, что видите вокруг - это дело наших рук»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 – «Творчество без границ».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Принять участие в районной учебно-исследовательской конференции « Юность Поморья»</w:t>
      </w:r>
      <w:r>
        <w:rPr>
          <w:rFonts w:ascii="Times New Roman" w:hAnsi="Times New Roman" w:cs="Times New Roman"/>
        </w:rPr>
        <w:t xml:space="preserve"> - февраль 2018 г.</w:t>
      </w:r>
    </w:p>
    <w:p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Принять участие в конкурсе проектов по технологии</w:t>
      </w: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«Мастер – золотые руки»</w:t>
      </w:r>
      <w:r>
        <w:rPr>
          <w:rFonts w:ascii="Times New Roman" w:hAnsi="Times New Roman" w:cs="Times New Roman"/>
        </w:rPr>
        <w:t xml:space="preserve"> -  26.04.2018 г.</w:t>
      </w:r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</w:rPr>
      </w:pPr>
    </w:p>
    <w:p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РМО  технологии:                                                         Наумова И.Е.</w:t>
      </w:r>
    </w:p>
    <w:sectPr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A6A"/>
    <w:multiLevelType w:val="multilevel"/>
    <w:tmpl w:val="2288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2017-10-10T11:13:00Z</cp:lastPrinted>
  <dcterms:created xsi:type="dcterms:W3CDTF">2017-10-10T11:14:00Z</dcterms:created>
  <dcterms:modified xsi:type="dcterms:W3CDTF">2017-10-10T11:14:00Z</dcterms:modified>
</cp:coreProperties>
</file>