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8107"/>
            <wp:effectExtent l="19050" t="0" r="3175" b="0"/>
            <wp:docPr id="2" name="Рисунок 1" descr="C:\Users\User\Pictures\2017-10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0-06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от 05.10.2017 года № 369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районной игры «Рождественский калейдоскоп»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иностранном языке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Цели и задачи игры.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Использование возможностей игры для выявления и поддержки одарённых детей.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Обмен опытом и расширение дружеских связей между школами города и района.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Стимулирование учащихся на дополнительные занятия по иностранному языку, развитие мотивация для изучения иностранных языков.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Повышение профессиональной компетенции педагогов.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Развитие творческих способностей учащихся и расширение их кругозора.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5)Формирование лидерских качеств учащихся и развитие организаторских способностей, умения работать в коллективе.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Организаторы игры: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Управление образования МО «Няндомский муниципальный район»;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Районное методическое объединение учителей иностранного языка.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Общие положения игры.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Участниками игры могут быть учащиеся общеобразовательных школ города и района. В игре принимает участие команда из учащихся </w:t>
      </w:r>
      <w:r>
        <w:rPr>
          <w:rFonts w:ascii="Times New Roman" w:hAnsi="Times New Roman" w:cs="Times New Roman"/>
          <w:b/>
          <w:sz w:val="24"/>
          <w:szCs w:val="24"/>
        </w:rPr>
        <w:t>3-8</w:t>
      </w:r>
      <w:r>
        <w:rPr>
          <w:rFonts w:ascii="Times New Roman" w:hAnsi="Times New Roman" w:cs="Times New Roman"/>
          <w:sz w:val="24"/>
          <w:szCs w:val="24"/>
        </w:rPr>
        <w:t xml:space="preserve"> классов, 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одна </w:t>
      </w:r>
      <w:r>
        <w:rPr>
          <w:rFonts w:ascii="Times New Roman" w:hAnsi="Times New Roman" w:cs="Times New Roman"/>
          <w:sz w:val="24"/>
          <w:szCs w:val="24"/>
        </w:rPr>
        <w:t xml:space="preserve">сборная команда от одного ОУ. Количество участников в одной команде: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учащихся  и руководитель команды – учитель иностранного языка.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Форма проведения мероприятия: игра-путешествие по станциям. Общее время проведения – от 1  до 1,5 ч.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состоит из следующих заданий: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1)станция “Имена деда Мороза”;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станция “Рождественский календарь”;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станция “Рождественская еда”;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станция “Рождественские традиции”;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станция “Рождественские украшения”;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станция “Рождественская открытка” (составить из данных слов текст открытки на иностранном языке)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творческий номер – на выбор участников команд: стихотворение, песня, частушка и т.п. (рождественские), исполняемые на иностранном языке, время представления номера – 2 – 2,5 мин. (без оценивания, для небольшого концерта в конце мероприятия)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№7 требует предварительной подготовки.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станций зависит от количества команд-участников и может быть больше или меньше.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</w:t>
      </w:r>
      <w:r>
        <w:rPr>
          <w:rFonts w:ascii="Times New Roman" w:hAnsi="Times New Roman" w:cs="Times New Roman"/>
          <w:b/>
          <w:bCs/>
          <w:sz w:val="24"/>
          <w:szCs w:val="24"/>
        </w:rPr>
        <w:t>баллов</w:t>
      </w:r>
      <w:r>
        <w:rPr>
          <w:rFonts w:ascii="Times New Roman" w:hAnsi="Times New Roman" w:cs="Times New Roman"/>
          <w:sz w:val="24"/>
          <w:szCs w:val="24"/>
        </w:rPr>
        <w:t xml:space="preserve"> на каждой станции -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время нахождения на станции- </w:t>
      </w:r>
      <w:r>
        <w:rPr>
          <w:rFonts w:ascii="Times New Roman" w:hAnsi="Times New Roman" w:cs="Times New Roman"/>
          <w:b/>
          <w:bCs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Использование словарей, справочников и различных мобильных устройств во время игры не допускается, в случае нарушения участники удаляются с конкурса.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Задания для станций готовят учителя школ- участников игры, тема задания определяется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жеребьевкой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 Ведущие проводят игру на русском языке; текст задания на станциях (кроме станции “Рождественская открытка”) даются на русском языке.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4.Время и место проведения игры.</w:t>
      </w:r>
    </w:p>
    <w:p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Игра будет проводиться на базе </w:t>
      </w:r>
      <w:r>
        <w:rPr>
          <w:rFonts w:ascii="Times New Roman" w:hAnsi="Times New Roman" w:cs="Times New Roman"/>
          <w:b/>
          <w:bCs/>
          <w:sz w:val="24"/>
          <w:szCs w:val="24"/>
        </w:rPr>
        <w:t>МБОУ СШ № 7, 15 декабря 2017 г., Начало – 15.00.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Подведение итогов игры.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Подведение итогов игры проводит жюри. В состав жюри входят: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 иностранного языка;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администрации школ, управления образования, администрации города и района.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Критерии оценки: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Победителем районной игры по иностранному языку  становится команда, набравшая по итогам всех конкурсов наибольшее количество баллов.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Награждение.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Команды, ставшие победителями (1 место) и призёрами (2, 3 места), награждаются грамотами Управления образования и поощрительными призами, все участники получают сертификаты.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Организационный комитет.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Членами организационного комитета являются председатели ШМО учителей иностранного языка.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Заявки на участие в игре принимаются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строго за 3 недели до проведения игры. </w:t>
      </w:r>
      <w:r>
        <w:rPr>
          <w:rFonts w:ascii="Times New Roman" w:hAnsi="Times New Roman" w:cs="Times New Roman"/>
          <w:sz w:val="24"/>
          <w:szCs w:val="24"/>
        </w:rPr>
        <w:t xml:space="preserve"> Заявки сдаются руководителю РМО учителей иностранного языка </w:t>
      </w:r>
      <w:r>
        <w:rPr>
          <w:rFonts w:ascii="Times New Roman" w:hAnsi="Times New Roman" w:cs="Times New Roman"/>
          <w:b/>
          <w:bCs/>
          <w:sz w:val="24"/>
          <w:szCs w:val="24"/>
        </w:rPr>
        <w:t>Малютиной И. В</w:t>
      </w:r>
      <w:r>
        <w:rPr>
          <w:rFonts w:ascii="Times New Roman" w:hAnsi="Times New Roman" w:cs="Times New Roman"/>
          <w:sz w:val="24"/>
          <w:szCs w:val="24"/>
        </w:rPr>
        <w:t xml:space="preserve">. Контактный телефон: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8-952-304-31-62, 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irinamal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-77@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ru</w:t>
      </w:r>
      <w:proofErr w:type="spellEnd"/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Члены организационного комитета могут вносить изменение в положение об игре и принимать участие в организации и проведении.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 на участие в районной игре.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2525"/>
        <w:gridCol w:w="2525"/>
        <w:gridCol w:w="2525"/>
      </w:tblGrid>
      <w:tr>
        <w:trPr>
          <w:trHeight w:val="552"/>
        </w:trPr>
        <w:tc>
          <w:tcPr>
            <w:tcW w:w="2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  <w:bookmarkStart w:id="0" w:name="_GoBack"/>
            <w:bookmarkEnd w:id="0"/>
          </w:p>
        </w:tc>
        <w:tc>
          <w:tcPr>
            <w:tcW w:w="25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(Ф.И.О. полностью)</w:t>
            </w:r>
          </w:p>
        </w:tc>
        <w:tc>
          <w:tcPr>
            <w:tcW w:w="25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концертного номера, жанр (песня, частушка, стихотворение и т.д.)</w:t>
            </w:r>
          </w:p>
        </w:tc>
        <w:tc>
          <w:tcPr>
            <w:tcW w:w="25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(немецкий,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английский)</w:t>
            </w:r>
          </w:p>
        </w:tc>
      </w:tr>
      <w:tr>
        <w:trPr>
          <w:trHeight w:val="593"/>
        </w:trPr>
        <w:tc>
          <w:tcPr>
            <w:tcW w:w="21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608"/>
    <w:multiLevelType w:val="hybridMultilevel"/>
    <w:tmpl w:val="517429BA"/>
    <w:lvl w:ilvl="0" w:tplc="268C4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CC2C54">
      <w:numFmt w:val="none"/>
      <w:lvlText w:val=""/>
      <w:lvlJc w:val="left"/>
      <w:pPr>
        <w:tabs>
          <w:tab w:val="num" w:pos="360"/>
        </w:tabs>
      </w:pPr>
    </w:lvl>
    <w:lvl w:ilvl="2" w:tplc="1352A692">
      <w:numFmt w:val="none"/>
      <w:lvlText w:val=""/>
      <w:lvlJc w:val="left"/>
      <w:pPr>
        <w:tabs>
          <w:tab w:val="num" w:pos="360"/>
        </w:tabs>
      </w:pPr>
    </w:lvl>
    <w:lvl w:ilvl="3" w:tplc="D560637A">
      <w:numFmt w:val="none"/>
      <w:lvlText w:val=""/>
      <w:lvlJc w:val="left"/>
      <w:pPr>
        <w:tabs>
          <w:tab w:val="num" w:pos="360"/>
        </w:tabs>
      </w:pPr>
    </w:lvl>
    <w:lvl w:ilvl="4" w:tplc="A2BEF2CC">
      <w:numFmt w:val="none"/>
      <w:lvlText w:val=""/>
      <w:lvlJc w:val="left"/>
      <w:pPr>
        <w:tabs>
          <w:tab w:val="num" w:pos="360"/>
        </w:tabs>
      </w:pPr>
    </w:lvl>
    <w:lvl w:ilvl="5" w:tplc="2446F644">
      <w:numFmt w:val="none"/>
      <w:lvlText w:val=""/>
      <w:lvlJc w:val="left"/>
      <w:pPr>
        <w:tabs>
          <w:tab w:val="num" w:pos="360"/>
        </w:tabs>
      </w:pPr>
    </w:lvl>
    <w:lvl w:ilvl="6" w:tplc="3A30CB7C">
      <w:numFmt w:val="none"/>
      <w:lvlText w:val=""/>
      <w:lvlJc w:val="left"/>
      <w:pPr>
        <w:tabs>
          <w:tab w:val="num" w:pos="360"/>
        </w:tabs>
      </w:pPr>
    </w:lvl>
    <w:lvl w:ilvl="7" w:tplc="EF0C658A">
      <w:numFmt w:val="none"/>
      <w:lvlText w:val=""/>
      <w:lvlJc w:val="left"/>
      <w:pPr>
        <w:tabs>
          <w:tab w:val="num" w:pos="360"/>
        </w:tabs>
      </w:pPr>
    </w:lvl>
    <w:lvl w:ilvl="8" w:tplc="F670EC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auto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C1068-746B-4C14-97D1-024FC1C9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2017-10-06T09:02:00Z</cp:lastPrinted>
  <dcterms:created xsi:type="dcterms:W3CDTF">2017-10-06T06:07:00Z</dcterms:created>
  <dcterms:modified xsi:type="dcterms:W3CDTF">2017-10-06T11:14:00Z</dcterms:modified>
</cp:coreProperties>
</file>