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1"/>
        <w:spacing w:before="0"/>
        <w:jc w:val="center"/>
        <w:rPr>
          <w:rFonts w:ascii="Times New Roman" w:hAnsi="Times New Roman"/>
          <w:color w:val="auto"/>
          <w:sz w:val="24"/>
          <w:szCs w:val="24"/>
        </w:rPr>
      </w:pPr>
      <w:r>
        <w:rPr>
          <w:rFonts w:ascii="Times New Roman" w:hAnsi="Times New Roman"/>
          <w:color w:val="auto"/>
          <w:sz w:val="24"/>
          <w:szCs w:val="24"/>
        </w:rPr>
        <w:t xml:space="preserve">Часть </w:t>
      </w:r>
      <w:r>
        <w:rPr>
          <w:rFonts w:ascii="Times New Roman" w:hAnsi="Times New Roman"/>
          <w:color w:val="auto"/>
          <w:sz w:val="24"/>
          <w:szCs w:val="24"/>
          <w:lang w:val="en-US"/>
        </w:rPr>
        <w:t>I</w:t>
      </w:r>
      <w:r>
        <w:rPr>
          <w:rFonts w:ascii="Times New Roman" w:hAnsi="Times New Roman"/>
          <w:color w:val="auto"/>
          <w:sz w:val="24"/>
          <w:szCs w:val="24"/>
        </w:rPr>
        <w:t>. Методический анализ результатов ЕГЭ по физике</w:t>
      </w:r>
    </w:p>
    <w:p>
      <w:pPr>
        <w:spacing w:after="0"/>
        <w:ind w:hanging="426"/>
        <w:jc w:val="center"/>
        <w:rPr>
          <w:rFonts w:ascii="Times New Roman" w:hAnsi="Times New Roman" w:cs="Times New Roman"/>
          <w:i/>
          <w:iCs/>
          <w:sz w:val="24"/>
          <w:szCs w:val="24"/>
        </w:rPr>
      </w:pPr>
    </w:p>
    <w:p>
      <w:pPr>
        <w:pStyle w:val="3"/>
        <w:spacing w:before="0" w:after="0"/>
        <w:ind w:firstLine="720"/>
        <w:jc w:val="both"/>
        <w:rPr>
          <w:rFonts w:ascii="Times New Roman" w:hAnsi="Times New Roman" w:cs="Times New Roman"/>
          <w:sz w:val="24"/>
          <w:szCs w:val="24"/>
        </w:rPr>
      </w:pPr>
      <w:r>
        <w:rPr>
          <w:rFonts w:ascii="Times New Roman" w:hAnsi="Times New Roman" w:cs="Times New Roman"/>
          <w:sz w:val="24"/>
          <w:szCs w:val="24"/>
        </w:rPr>
        <w:t xml:space="preserve">1. ХАРАКТЕРИСТИКА УЧАСТНИКОВ ЕГЭ </w:t>
      </w:r>
    </w:p>
    <w:p>
      <w:pPr>
        <w:spacing w:after="0"/>
        <w:rPr>
          <w:rFonts w:ascii="Times New Roman" w:hAnsi="Times New Roman" w:cs="Times New Roman"/>
          <w:sz w:val="24"/>
          <w:szCs w:val="24"/>
        </w:rPr>
      </w:pPr>
    </w:p>
    <w:p>
      <w:pPr>
        <w:numPr>
          <w:ilvl w:val="1"/>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Количество участников ЕГЭ по учебному предмету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последние 3 года)</w:t>
      </w: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Архангельской области в 2017 году общее количество участников ЕГЭ составляет </w:t>
      </w:r>
      <w:r>
        <w:rPr>
          <w:rFonts w:ascii="Times New Roman" w:hAnsi="Times New Roman" w:cs="Times New Roman"/>
          <w:b/>
          <w:bCs/>
          <w:sz w:val="24"/>
          <w:szCs w:val="24"/>
        </w:rPr>
        <w:t>5895 человек</w:t>
      </w:r>
      <w:r>
        <w:rPr>
          <w:rFonts w:ascii="Times New Roman" w:hAnsi="Times New Roman" w:cs="Times New Roman"/>
          <w:sz w:val="24"/>
          <w:szCs w:val="24"/>
        </w:rPr>
        <w:t>.</w:t>
      </w:r>
    </w:p>
    <w:p>
      <w:pPr>
        <w:spacing w:after="0"/>
        <w:jc w:val="right"/>
        <w:rPr>
          <w:rFonts w:ascii="Times New Roman" w:hAnsi="Times New Roman" w:cs="Times New Roman"/>
          <w:i/>
          <w:sz w:val="24"/>
          <w:szCs w:val="24"/>
        </w:rPr>
      </w:pPr>
      <w:r>
        <w:rPr>
          <w:rFonts w:ascii="Times New Roman" w:hAnsi="Times New Roman" w:cs="Times New Roman"/>
          <w:i/>
          <w:sz w:val="24"/>
          <w:szCs w:val="24"/>
        </w:rPr>
        <w:t>Таблица 1</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4"/>
        <w:gridCol w:w="893"/>
        <w:gridCol w:w="1578"/>
        <w:gridCol w:w="1066"/>
        <w:gridCol w:w="1463"/>
        <w:gridCol w:w="1071"/>
        <w:gridCol w:w="1525"/>
      </w:tblGrid>
      <w:tr>
        <w:trPr>
          <w:jc w:val="center"/>
        </w:trPr>
        <w:tc>
          <w:tcPr>
            <w:tcW w:w="951" w:type="pct"/>
            <w:vMerge w:val="restart"/>
            <w:tcBorders>
              <w:top w:val="single" w:sz="4" w:space="0" w:color="auto"/>
              <w:left w:val="single" w:sz="4" w:space="0" w:color="auto"/>
              <w:bottom w:val="single" w:sz="4" w:space="0" w:color="auto"/>
              <w:right w:val="single" w:sz="4" w:space="0" w:color="auto"/>
            </w:tcBorders>
            <w:vAlign w:val="center"/>
            <w:hideMark/>
          </w:tcPr>
          <w:p>
            <w:pPr>
              <w:tabs>
                <w:tab w:val="left" w:pos="10320"/>
              </w:tabs>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ФИЗИКА</w:t>
            </w:r>
          </w:p>
        </w:tc>
        <w:tc>
          <w:tcPr>
            <w:tcW w:w="1317" w:type="pct"/>
            <w:gridSpan w:val="2"/>
            <w:tcBorders>
              <w:top w:val="single" w:sz="4" w:space="0" w:color="auto"/>
              <w:left w:val="single" w:sz="4" w:space="0" w:color="auto"/>
              <w:bottom w:val="single" w:sz="4" w:space="0" w:color="auto"/>
              <w:right w:val="single" w:sz="4" w:space="0" w:color="auto"/>
            </w:tcBorders>
            <w:hideMark/>
          </w:tcPr>
          <w:p>
            <w:pPr>
              <w:tabs>
                <w:tab w:val="left" w:pos="10320"/>
              </w:tabs>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2015</w:t>
            </w:r>
          </w:p>
        </w:tc>
        <w:tc>
          <w:tcPr>
            <w:tcW w:w="1347" w:type="pct"/>
            <w:gridSpan w:val="2"/>
            <w:tcBorders>
              <w:top w:val="single" w:sz="4" w:space="0" w:color="auto"/>
              <w:left w:val="single" w:sz="4" w:space="0" w:color="auto"/>
              <w:bottom w:val="single" w:sz="4" w:space="0" w:color="auto"/>
              <w:right w:val="single" w:sz="4" w:space="0" w:color="auto"/>
            </w:tcBorders>
            <w:hideMark/>
          </w:tcPr>
          <w:p>
            <w:pPr>
              <w:tabs>
                <w:tab w:val="left" w:pos="10320"/>
              </w:tabs>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2016</w:t>
            </w:r>
          </w:p>
        </w:tc>
        <w:tc>
          <w:tcPr>
            <w:tcW w:w="1385" w:type="pct"/>
            <w:gridSpan w:val="2"/>
            <w:tcBorders>
              <w:top w:val="single" w:sz="4" w:space="0" w:color="auto"/>
              <w:left w:val="single" w:sz="4" w:space="0" w:color="auto"/>
              <w:bottom w:val="single" w:sz="4" w:space="0" w:color="auto"/>
              <w:right w:val="single" w:sz="4" w:space="0" w:color="auto"/>
            </w:tcBorders>
            <w:hideMark/>
          </w:tcPr>
          <w:p>
            <w:pPr>
              <w:tabs>
                <w:tab w:val="left" w:pos="10320"/>
              </w:tabs>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t>2017</w:t>
            </w:r>
          </w:p>
        </w:tc>
      </w:tr>
      <w:tr>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Times New Roman" w:hAnsi="Times New Roman" w:cs="Times New Roman"/>
                <w:b/>
                <w:bCs/>
                <w:noProof/>
                <w:sz w:val="24"/>
                <w:szCs w:val="24"/>
              </w:rPr>
            </w:pPr>
          </w:p>
        </w:tc>
        <w:tc>
          <w:tcPr>
            <w:tcW w:w="476" w:type="pct"/>
            <w:tcBorders>
              <w:top w:val="single" w:sz="4" w:space="0" w:color="auto"/>
              <w:left w:val="single" w:sz="4" w:space="0" w:color="auto"/>
              <w:bottom w:val="single" w:sz="4" w:space="0" w:color="auto"/>
              <w:right w:val="single" w:sz="4" w:space="0" w:color="auto"/>
            </w:tcBorders>
            <w:vAlign w:val="center"/>
            <w:hideMark/>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чел.</w:t>
            </w:r>
          </w:p>
        </w:tc>
        <w:tc>
          <w:tcPr>
            <w:tcW w:w="841" w:type="pct"/>
            <w:tcBorders>
              <w:top w:val="single" w:sz="4" w:space="0" w:color="auto"/>
              <w:left w:val="single" w:sz="4" w:space="0" w:color="auto"/>
              <w:bottom w:val="single" w:sz="4" w:space="0" w:color="auto"/>
              <w:right w:val="single" w:sz="4" w:space="0" w:color="auto"/>
            </w:tcBorders>
            <w:vAlign w:val="center"/>
            <w:hideMark/>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 от общего числа участников</w:t>
            </w:r>
          </w:p>
        </w:tc>
        <w:tc>
          <w:tcPr>
            <w:tcW w:w="568" w:type="pct"/>
            <w:tcBorders>
              <w:top w:val="single" w:sz="4" w:space="0" w:color="auto"/>
              <w:left w:val="single" w:sz="4" w:space="0" w:color="auto"/>
              <w:bottom w:val="single" w:sz="4" w:space="0" w:color="auto"/>
              <w:right w:val="single" w:sz="4" w:space="0" w:color="auto"/>
            </w:tcBorders>
            <w:vAlign w:val="center"/>
            <w:hideMark/>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чел.</w:t>
            </w:r>
          </w:p>
        </w:tc>
        <w:tc>
          <w:tcPr>
            <w:tcW w:w="780" w:type="pct"/>
            <w:tcBorders>
              <w:top w:val="single" w:sz="4" w:space="0" w:color="auto"/>
              <w:left w:val="single" w:sz="4" w:space="0" w:color="auto"/>
              <w:bottom w:val="single" w:sz="4" w:space="0" w:color="auto"/>
              <w:right w:val="single" w:sz="4" w:space="0" w:color="auto"/>
            </w:tcBorders>
            <w:vAlign w:val="center"/>
            <w:hideMark/>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 от общего числа участников</w:t>
            </w:r>
          </w:p>
        </w:tc>
        <w:tc>
          <w:tcPr>
            <w:tcW w:w="571" w:type="pct"/>
            <w:tcBorders>
              <w:top w:val="single" w:sz="4" w:space="0" w:color="auto"/>
              <w:left w:val="single" w:sz="4" w:space="0" w:color="auto"/>
              <w:bottom w:val="single" w:sz="4" w:space="0" w:color="auto"/>
              <w:right w:val="single" w:sz="4" w:space="0" w:color="auto"/>
            </w:tcBorders>
            <w:vAlign w:val="center"/>
            <w:hideMark/>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чел.</w:t>
            </w:r>
          </w:p>
        </w:tc>
        <w:tc>
          <w:tcPr>
            <w:tcW w:w="814" w:type="pct"/>
            <w:tcBorders>
              <w:top w:val="single" w:sz="4" w:space="0" w:color="auto"/>
              <w:left w:val="single" w:sz="4" w:space="0" w:color="auto"/>
              <w:bottom w:val="single" w:sz="4" w:space="0" w:color="auto"/>
              <w:right w:val="single" w:sz="4" w:space="0" w:color="auto"/>
            </w:tcBorders>
            <w:vAlign w:val="center"/>
            <w:hideMark/>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noProof/>
                <w:sz w:val="24"/>
                <w:szCs w:val="24"/>
              </w:rPr>
              <w:t>% от общего числа участников</w:t>
            </w:r>
          </w:p>
        </w:tc>
      </w:tr>
      <w:tr>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Times New Roman" w:hAnsi="Times New Roman" w:cs="Times New Roman"/>
                <w:b/>
                <w:bCs/>
                <w:noProof/>
                <w:sz w:val="24"/>
                <w:szCs w:val="24"/>
              </w:rPr>
            </w:pPr>
          </w:p>
        </w:tc>
        <w:tc>
          <w:tcPr>
            <w:tcW w:w="476" w:type="pct"/>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sz w:val="24"/>
                <w:szCs w:val="24"/>
              </w:rPr>
            </w:pPr>
            <w:r>
              <w:rPr>
                <w:rFonts w:ascii="Times New Roman" w:hAnsi="Times New Roman" w:cs="Times New Roman"/>
                <w:noProof/>
                <w:sz w:val="24"/>
                <w:szCs w:val="24"/>
              </w:rPr>
              <w:t>1595</w:t>
            </w:r>
          </w:p>
        </w:tc>
        <w:tc>
          <w:tcPr>
            <w:tcW w:w="841" w:type="pct"/>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568" w:type="pct"/>
            <w:tcBorders>
              <w:top w:val="single" w:sz="4" w:space="0" w:color="auto"/>
              <w:left w:val="single" w:sz="4" w:space="0" w:color="auto"/>
              <w:bottom w:val="single" w:sz="4" w:space="0" w:color="auto"/>
              <w:right w:val="single" w:sz="4" w:space="0" w:color="auto"/>
            </w:tcBorders>
            <w:vAlign w:val="center"/>
            <w:hideMark/>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sz w:val="24"/>
                <w:szCs w:val="24"/>
              </w:rPr>
              <w:t>1745</w:t>
            </w:r>
          </w:p>
        </w:tc>
        <w:tc>
          <w:tcPr>
            <w:tcW w:w="780" w:type="pct"/>
            <w:tcBorders>
              <w:top w:val="single" w:sz="4" w:space="0" w:color="auto"/>
              <w:left w:val="single" w:sz="4" w:space="0" w:color="auto"/>
              <w:bottom w:val="single" w:sz="4" w:space="0" w:color="auto"/>
              <w:right w:val="single" w:sz="4" w:space="0" w:color="auto"/>
            </w:tcBorders>
            <w:vAlign w:val="center"/>
            <w:hideMark/>
          </w:tcPr>
          <w:p>
            <w:pPr>
              <w:tabs>
                <w:tab w:val="left" w:pos="10320"/>
              </w:tabs>
              <w:spacing w:after="0"/>
              <w:jc w:val="center"/>
              <w:rPr>
                <w:rFonts w:ascii="Times New Roman" w:hAnsi="Times New Roman" w:cs="Times New Roman"/>
                <w:noProof/>
                <w:sz w:val="24"/>
                <w:szCs w:val="24"/>
              </w:rPr>
            </w:pPr>
            <w:r>
              <w:rPr>
                <w:rFonts w:ascii="Times New Roman" w:hAnsi="Times New Roman" w:cs="Times New Roman"/>
                <w:sz w:val="24"/>
                <w:szCs w:val="24"/>
              </w:rPr>
              <w:t>27,5</w:t>
            </w:r>
          </w:p>
        </w:tc>
        <w:tc>
          <w:tcPr>
            <w:tcW w:w="571" w:type="pct"/>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1654</w:t>
            </w:r>
          </w:p>
        </w:tc>
        <w:tc>
          <w:tcPr>
            <w:tcW w:w="814" w:type="pct"/>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28,1</w:t>
            </w:r>
          </w:p>
        </w:tc>
      </w:tr>
    </w:tbl>
    <w:p>
      <w:pPr>
        <w:pStyle w:val="11"/>
        <w:spacing w:after="0" w:line="240" w:lineRule="auto"/>
        <w:ind w:left="0"/>
        <w:jc w:val="center"/>
        <w:rPr>
          <w:rFonts w:ascii="Times New Roman" w:hAnsi="Times New Roman" w:cs="Times New Roman"/>
          <w:sz w:val="24"/>
          <w:szCs w:val="24"/>
        </w:rPr>
      </w:pPr>
    </w:p>
    <w:p>
      <w:pPr>
        <w:spacing w:after="0"/>
        <w:ind w:firstLine="708"/>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2017 году сдавали ЕГЭ по физике 19,8% юношей и 8,3%</w:t>
      </w:r>
      <w:r>
        <w:rPr>
          <w:rFonts w:ascii="Times New Roman" w:hAnsi="Times New Roman" w:cs="Times New Roman"/>
          <w:color w:val="FF0000"/>
          <w:sz w:val="24"/>
          <w:szCs w:val="24"/>
        </w:rPr>
        <w:t xml:space="preserve"> </w:t>
      </w:r>
      <w:r>
        <w:rPr>
          <w:rFonts w:ascii="Times New Roman" w:hAnsi="Times New Roman" w:cs="Times New Roman"/>
          <w:sz w:val="24"/>
          <w:szCs w:val="24"/>
        </w:rPr>
        <w:t>девушек от общего числа участников ЕГЭ (5895 чел.)</w:t>
      </w:r>
    </w:p>
    <w:p>
      <w:pPr>
        <w:pStyle w:val="ListParagraph"/>
        <w:spacing w:after="0" w:line="240" w:lineRule="auto"/>
        <w:ind w:left="0" w:firstLine="709"/>
        <w:rPr>
          <w:rFonts w:ascii="Times New Roman" w:hAnsi="Times New Roman" w:cs="Times New Roman"/>
          <w:sz w:val="24"/>
          <w:szCs w:val="24"/>
          <w:lang w:eastAsia="ru-RU"/>
        </w:rPr>
      </w:pPr>
    </w:p>
    <w:p>
      <w:pPr>
        <w:pStyle w:val="11"/>
        <w:spacing w:after="0" w:line="240" w:lineRule="auto"/>
        <w:ind w:left="0" w:firstLine="141"/>
        <w:rPr>
          <w:rFonts w:ascii="Times New Roman" w:hAnsi="Times New Roman" w:cs="Times New Roman"/>
          <w:sz w:val="24"/>
          <w:szCs w:val="24"/>
          <w:lang w:eastAsia="ru-RU"/>
        </w:rPr>
      </w:pPr>
      <w:r>
        <w:rPr>
          <w:rFonts w:ascii="Times New Roman" w:hAnsi="Times New Roman" w:cs="Times New Roman"/>
          <w:sz w:val="24"/>
          <w:szCs w:val="24"/>
          <w:lang w:eastAsia="ru-RU"/>
        </w:rPr>
        <w:t>1.3  Количество участников ЕГЭ в регионе по категориям</w:t>
      </w:r>
    </w:p>
    <w:p>
      <w:pPr>
        <w:pStyle w:val="11"/>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2</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1"/>
        <w:gridCol w:w="2443"/>
      </w:tblGrid>
      <w:tr>
        <w:tc>
          <w:tcPr>
            <w:tcW w:w="702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Всего участников ЕГЭ по предмету</w:t>
            </w:r>
          </w:p>
        </w:tc>
        <w:tc>
          <w:tcPr>
            <w:tcW w:w="244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1654</w:t>
            </w:r>
          </w:p>
        </w:tc>
      </w:tr>
      <w:tr>
        <w:trPr>
          <w:trHeight w:val="545"/>
        </w:trPr>
        <w:tc>
          <w:tcPr>
            <w:tcW w:w="702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Из них:</w:t>
            </w:r>
          </w:p>
          <w:p>
            <w:pPr>
              <w:spacing w:after="0"/>
              <w:jc w:val="both"/>
              <w:rPr>
                <w:rFonts w:ascii="Times New Roman" w:hAnsi="Times New Roman" w:cs="Times New Roman"/>
                <w:sz w:val="24"/>
                <w:szCs w:val="24"/>
              </w:rPr>
            </w:pPr>
            <w:r>
              <w:rPr>
                <w:rFonts w:ascii="Times New Roman" w:hAnsi="Times New Roman" w:cs="Times New Roman"/>
                <w:sz w:val="24"/>
                <w:szCs w:val="24"/>
              </w:rPr>
              <w:t>выпускников текущего года, обучающихся по программам СОО</w:t>
            </w:r>
          </w:p>
        </w:tc>
        <w:tc>
          <w:tcPr>
            <w:tcW w:w="2443"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1598</w:t>
            </w:r>
          </w:p>
        </w:tc>
      </w:tr>
      <w:tr>
        <w:tc>
          <w:tcPr>
            <w:tcW w:w="702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выпускников текущего года, обучающихся по программам СПО</w:t>
            </w:r>
          </w:p>
        </w:tc>
        <w:tc>
          <w:tcPr>
            <w:tcW w:w="244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13</w:t>
            </w:r>
          </w:p>
        </w:tc>
      </w:tr>
      <w:tr>
        <w:tc>
          <w:tcPr>
            <w:tcW w:w="702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выпускников прошлых лет</w:t>
            </w:r>
          </w:p>
        </w:tc>
        <w:tc>
          <w:tcPr>
            <w:tcW w:w="244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43</w:t>
            </w:r>
          </w:p>
        </w:tc>
      </w:tr>
    </w:tbl>
    <w:p>
      <w:pPr>
        <w:pStyle w:val="11"/>
        <w:spacing w:after="0" w:line="240" w:lineRule="auto"/>
        <w:ind w:left="0"/>
        <w:rPr>
          <w:rFonts w:ascii="Times New Roman" w:hAnsi="Times New Roman" w:cs="Times New Roman"/>
          <w:sz w:val="24"/>
          <w:szCs w:val="24"/>
        </w:rPr>
      </w:pPr>
    </w:p>
    <w:p>
      <w:pPr>
        <w:spacing w:after="0"/>
        <w:ind w:firstLine="141"/>
        <w:jc w:val="both"/>
        <w:rPr>
          <w:rFonts w:ascii="Times New Roman" w:hAnsi="Times New Roman" w:cs="Times New Roman"/>
          <w:sz w:val="24"/>
          <w:szCs w:val="24"/>
        </w:rPr>
      </w:pPr>
      <w:r>
        <w:rPr>
          <w:rFonts w:ascii="Times New Roman" w:hAnsi="Times New Roman" w:cs="Times New Roman"/>
          <w:sz w:val="24"/>
          <w:szCs w:val="24"/>
        </w:rPr>
        <w:t xml:space="preserve">1.4  Количество участников по типам ОО </w:t>
      </w:r>
    </w:p>
    <w:p>
      <w:pPr>
        <w:pStyle w:val="11"/>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3</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1"/>
        <w:gridCol w:w="2443"/>
      </w:tblGrid>
      <w:tr>
        <w:tc>
          <w:tcPr>
            <w:tcW w:w="702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Всего участников ЕГЭ по предмету</w:t>
            </w:r>
          </w:p>
        </w:tc>
        <w:tc>
          <w:tcPr>
            <w:tcW w:w="244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1654</w:t>
            </w:r>
          </w:p>
        </w:tc>
      </w:tr>
      <w:tr>
        <w:tc>
          <w:tcPr>
            <w:tcW w:w="702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Из них:</w:t>
            </w:r>
          </w:p>
          <w:p>
            <w:pPr>
              <w:pStyle w:val="11"/>
              <w:numPr>
                <w:ilvl w:val="0"/>
                <w:numId w:val="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выпускники лицеев</w:t>
            </w:r>
          </w:p>
        </w:tc>
        <w:tc>
          <w:tcPr>
            <w:tcW w:w="2443"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117</w:t>
            </w:r>
          </w:p>
        </w:tc>
      </w:tr>
      <w:tr>
        <w:tc>
          <w:tcPr>
            <w:tcW w:w="7020" w:type="dxa"/>
            <w:tcBorders>
              <w:top w:val="single" w:sz="4" w:space="0" w:color="auto"/>
              <w:left w:val="single" w:sz="4" w:space="0" w:color="auto"/>
              <w:bottom w:val="single" w:sz="4" w:space="0" w:color="auto"/>
              <w:right w:val="single" w:sz="4" w:space="0" w:color="auto"/>
            </w:tcBorders>
            <w:hideMark/>
          </w:tcPr>
          <w:p>
            <w:pPr>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выпускники гимназий</w:t>
            </w:r>
          </w:p>
        </w:tc>
        <w:tc>
          <w:tcPr>
            <w:tcW w:w="244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160</w:t>
            </w:r>
          </w:p>
        </w:tc>
      </w:tr>
      <w:tr>
        <w:tc>
          <w:tcPr>
            <w:tcW w:w="7020" w:type="dxa"/>
            <w:tcBorders>
              <w:top w:val="single" w:sz="4" w:space="0" w:color="auto"/>
              <w:left w:val="single" w:sz="4" w:space="0" w:color="auto"/>
              <w:bottom w:val="single" w:sz="4" w:space="0" w:color="auto"/>
              <w:right w:val="single" w:sz="4" w:space="0" w:color="auto"/>
            </w:tcBorders>
            <w:hideMark/>
          </w:tcPr>
          <w:p>
            <w:pPr>
              <w:pStyle w:val="11"/>
              <w:numPr>
                <w:ilvl w:val="0"/>
                <w:numId w:val="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выпускники средних школ</w:t>
            </w:r>
          </w:p>
        </w:tc>
        <w:tc>
          <w:tcPr>
            <w:tcW w:w="244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1238</w:t>
            </w:r>
          </w:p>
        </w:tc>
      </w:tr>
      <w:tr>
        <w:tc>
          <w:tcPr>
            <w:tcW w:w="7020" w:type="dxa"/>
            <w:tcBorders>
              <w:top w:val="single" w:sz="4" w:space="0" w:color="auto"/>
              <w:left w:val="single" w:sz="4" w:space="0" w:color="auto"/>
              <w:bottom w:val="single" w:sz="4" w:space="0" w:color="auto"/>
              <w:right w:val="single" w:sz="4" w:space="0" w:color="auto"/>
            </w:tcBorders>
            <w:hideMark/>
          </w:tcPr>
          <w:p>
            <w:pPr>
              <w:pStyle w:val="11"/>
              <w:numPr>
                <w:ilvl w:val="0"/>
                <w:numId w:val="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выпускники школ с углубленным изучением отдельных предметов</w:t>
            </w:r>
          </w:p>
        </w:tc>
        <w:tc>
          <w:tcPr>
            <w:tcW w:w="244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sz w:val="24"/>
                <w:szCs w:val="24"/>
              </w:rPr>
            </w:pPr>
            <w:r>
              <w:rPr>
                <w:rFonts w:ascii="Times New Roman" w:hAnsi="Times New Roman" w:cs="Times New Roman"/>
                <w:sz w:val="24"/>
                <w:szCs w:val="24"/>
              </w:rPr>
              <w:t>79</w:t>
            </w:r>
          </w:p>
        </w:tc>
      </w:tr>
      <w:tr>
        <w:tc>
          <w:tcPr>
            <w:tcW w:w="7020" w:type="dxa"/>
            <w:tcBorders>
              <w:top w:val="single" w:sz="4" w:space="0" w:color="auto"/>
              <w:left w:val="single" w:sz="4" w:space="0" w:color="auto"/>
              <w:bottom w:val="single" w:sz="4" w:space="0" w:color="auto"/>
              <w:right w:val="single" w:sz="4" w:space="0" w:color="auto"/>
            </w:tcBorders>
            <w:hideMark/>
          </w:tcPr>
          <w:p>
            <w:pPr>
              <w:pStyle w:val="11"/>
              <w:numPr>
                <w:ilvl w:val="0"/>
                <w:numId w:val="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выпускники открытых/вечерних (сменных) школ</w:t>
            </w:r>
          </w:p>
        </w:tc>
        <w:tc>
          <w:tcPr>
            <w:tcW w:w="244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trPr>
          <w:trHeight w:val="60"/>
        </w:trPr>
        <w:tc>
          <w:tcPr>
            <w:tcW w:w="7020" w:type="dxa"/>
            <w:tcBorders>
              <w:top w:val="single" w:sz="4" w:space="0" w:color="auto"/>
              <w:left w:val="single" w:sz="4" w:space="0" w:color="auto"/>
              <w:bottom w:val="single" w:sz="4" w:space="0" w:color="auto"/>
              <w:right w:val="single" w:sz="4" w:space="0" w:color="auto"/>
            </w:tcBorders>
            <w:hideMark/>
          </w:tcPr>
          <w:p>
            <w:pPr>
              <w:pStyle w:val="11"/>
              <w:numPr>
                <w:ilvl w:val="0"/>
                <w:numId w:val="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выпускники иных ОО</w:t>
            </w:r>
          </w:p>
        </w:tc>
        <w:tc>
          <w:tcPr>
            <w:tcW w:w="244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46</w:t>
            </w:r>
          </w:p>
        </w:tc>
      </w:tr>
    </w:tbl>
    <w:p>
      <w:pPr>
        <w:spacing w:after="0"/>
        <w:rPr>
          <w:rFonts w:ascii="Times New Roman" w:hAnsi="Times New Roman" w:cs="Times New Roman"/>
          <w:sz w:val="24"/>
          <w:szCs w:val="24"/>
        </w:rPr>
      </w:pPr>
    </w:p>
    <w:p>
      <w:pPr>
        <w:spacing w:after="0"/>
        <w:ind w:firstLine="141"/>
        <w:rPr>
          <w:rFonts w:ascii="Times New Roman" w:hAnsi="Times New Roman" w:cs="Times New Roman"/>
          <w:sz w:val="24"/>
          <w:szCs w:val="24"/>
        </w:rPr>
      </w:pPr>
      <w:r>
        <w:rPr>
          <w:rFonts w:ascii="Times New Roman" w:hAnsi="Times New Roman" w:cs="Times New Roman"/>
          <w:sz w:val="24"/>
          <w:szCs w:val="24"/>
        </w:rPr>
        <w:t>1.5  Количество участников ЕГЭ по предмету по АТЕ региона</w:t>
      </w:r>
    </w:p>
    <w:p>
      <w:pPr>
        <w:pStyle w:val="11"/>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4</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1"/>
        <w:gridCol w:w="2520"/>
        <w:gridCol w:w="1903"/>
      </w:tblGrid>
      <w:tr>
        <w:tc>
          <w:tcPr>
            <w:tcW w:w="5040"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АТЕ</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Количество участников ЕГЭ по ФИЗИКЕ</w:t>
            </w:r>
          </w:p>
        </w:tc>
        <w:tc>
          <w:tcPr>
            <w:tcW w:w="1903"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от общего числа участников в регионе</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ОО, подведомственные Министерству образования и науки Архангельской области</w:t>
            </w:r>
          </w:p>
        </w:tc>
        <w:tc>
          <w:tcPr>
            <w:tcW w:w="2520"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9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sz w:val="24"/>
                <w:szCs w:val="24"/>
              </w:rPr>
            </w:pPr>
            <w:r>
              <w:rPr>
                <w:rFonts w:ascii="Times New Roman" w:hAnsi="Times New Roman" w:cs="Times New Roman"/>
                <w:sz w:val="24"/>
                <w:szCs w:val="24"/>
              </w:rPr>
              <w:t>0,55</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«Вельский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1,06</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lastRenderedPageBreak/>
              <w:t>МО «</w:t>
            </w:r>
            <w:proofErr w:type="spellStart"/>
            <w:r>
              <w:rPr>
                <w:rFonts w:ascii="Times New Roman" w:hAnsi="Times New Roman" w:cs="Times New Roman"/>
                <w:sz w:val="24"/>
                <w:szCs w:val="24"/>
              </w:rPr>
              <w:t>Верхнетоемский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0,32</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Вилегодский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0,18</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Виноградовский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0,28</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Каргопольский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0,47</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«Коношский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0,62</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Котласский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0,39</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Красноборский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0,59</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«Ленский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0,54</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Лешуконский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0,11</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«Мезенский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0,16</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«Няндомский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0,55</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«Онежский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0,42</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Пинежский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0,62</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Плесецкий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0,84</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Приморский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0,27</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Устьянский</w:t>
            </w:r>
            <w:proofErr w:type="spellEnd"/>
            <w:r>
              <w:rPr>
                <w:rFonts w:ascii="Times New Roman" w:hAnsi="Times New Roman" w:cs="Times New Roman"/>
                <w:sz w:val="24"/>
                <w:szCs w:val="24"/>
              </w:rPr>
              <w:t xml:space="preserve">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0,54</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«Холмогорский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0,52</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«Шенкурский муниципальный район»</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0,16</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«Город Архангельск»</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461</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7,82</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«Город Коряжма»</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1,13</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«Котлас»</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128</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2,17</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 xml:space="preserve">МО «Город </w:t>
            </w:r>
            <w:proofErr w:type="spellStart"/>
            <w:r>
              <w:rPr>
                <w:rFonts w:ascii="Times New Roman" w:hAnsi="Times New Roman" w:cs="Times New Roman"/>
                <w:sz w:val="24"/>
                <w:szCs w:val="24"/>
              </w:rPr>
              <w:t>Новодвинск</w:t>
            </w:r>
            <w:proofErr w:type="spellEnd"/>
            <w:r>
              <w:rPr>
                <w:rFonts w:ascii="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«Северодвинск»</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301</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«Мирный»</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1,23</w:t>
            </w:r>
          </w:p>
        </w:tc>
      </w:tr>
      <w:tr>
        <w:tc>
          <w:tcPr>
            <w:tcW w:w="5040"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«Новая Земля»</w:t>
            </w:r>
          </w:p>
        </w:tc>
        <w:tc>
          <w:tcPr>
            <w:tcW w:w="252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03" w:type="dxa"/>
            <w:tcBorders>
              <w:top w:val="single" w:sz="4" w:space="0" w:color="auto"/>
              <w:left w:val="single" w:sz="4" w:space="0" w:color="auto"/>
              <w:bottom w:val="single" w:sz="4" w:space="0" w:color="auto"/>
              <w:right w:val="single" w:sz="4" w:space="0" w:color="auto"/>
            </w:tcBorders>
            <w:vAlign w:val="bottom"/>
            <w:hideMark/>
          </w:tcPr>
          <w:p>
            <w:pPr>
              <w:spacing w:after="0"/>
              <w:jc w:val="center"/>
              <w:rPr>
                <w:rFonts w:ascii="Times New Roman" w:hAnsi="Times New Roman" w:cs="Times New Roman"/>
                <w:sz w:val="24"/>
                <w:szCs w:val="24"/>
              </w:rPr>
            </w:pPr>
            <w:r>
              <w:rPr>
                <w:rFonts w:ascii="Times New Roman" w:hAnsi="Times New Roman" w:cs="Times New Roman"/>
                <w:sz w:val="24"/>
                <w:szCs w:val="24"/>
              </w:rPr>
              <w:t>0,06</w:t>
            </w:r>
          </w:p>
        </w:tc>
      </w:tr>
    </w:tbl>
    <w:p>
      <w:pPr>
        <w:spacing w:after="0"/>
        <w:jc w:val="both"/>
        <w:rPr>
          <w:rFonts w:ascii="Times New Roman" w:hAnsi="Times New Roman" w:cs="Times New Roman"/>
          <w:sz w:val="24"/>
          <w:szCs w:val="24"/>
        </w:rPr>
      </w:pPr>
      <w:r>
        <w:rPr>
          <w:rFonts w:ascii="Times New Roman" w:hAnsi="Times New Roman" w:cs="Times New Roman"/>
          <w:sz w:val="24"/>
          <w:szCs w:val="24"/>
        </w:rPr>
        <w:tab/>
      </w: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На протяжении 2015-2017 стабильно порядка 25% выпускников выбирали и сдавали экзамен по физике, в 2017 году экзамен сдавали 28,1% участников ЕГЭ. </w:t>
      </w:r>
    </w:p>
    <w:p>
      <w:pPr>
        <w:spacing w:after="0"/>
        <w:jc w:val="both"/>
        <w:rPr>
          <w:rFonts w:ascii="Times New Roman" w:hAnsi="Times New Roman" w:cs="Times New Roman"/>
          <w:sz w:val="24"/>
          <w:szCs w:val="24"/>
        </w:rPr>
      </w:pPr>
      <w:r>
        <w:rPr>
          <w:rFonts w:ascii="Times New Roman" w:hAnsi="Times New Roman" w:cs="Times New Roman"/>
          <w:sz w:val="24"/>
          <w:szCs w:val="24"/>
        </w:rPr>
        <w:t>Увеличилось число выпускников, выбравших экзамен по физике в МО «</w:t>
      </w:r>
      <w:proofErr w:type="spellStart"/>
      <w:r>
        <w:rPr>
          <w:rFonts w:ascii="Times New Roman" w:hAnsi="Times New Roman" w:cs="Times New Roman"/>
          <w:sz w:val="24"/>
          <w:szCs w:val="24"/>
        </w:rPr>
        <w:t>Вилегодский</w:t>
      </w:r>
      <w:proofErr w:type="spellEnd"/>
      <w:r>
        <w:rPr>
          <w:rFonts w:ascii="Times New Roman" w:hAnsi="Times New Roman" w:cs="Times New Roman"/>
          <w:sz w:val="24"/>
          <w:szCs w:val="24"/>
        </w:rPr>
        <w:t xml:space="preserve"> муниципальный район», МО «</w:t>
      </w:r>
      <w:proofErr w:type="spellStart"/>
      <w:r>
        <w:rPr>
          <w:rFonts w:ascii="Times New Roman" w:hAnsi="Times New Roman" w:cs="Times New Roman"/>
          <w:sz w:val="24"/>
          <w:szCs w:val="24"/>
        </w:rPr>
        <w:t>Каргопольский</w:t>
      </w:r>
      <w:proofErr w:type="spellEnd"/>
      <w:r>
        <w:rPr>
          <w:rFonts w:ascii="Times New Roman" w:hAnsi="Times New Roman" w:cs="Times New Roman"/>
          <w:sz w:val="24"/>
          <w:szCs w:val="24"/>
        </w:rPr>
        <w:t xml:space="preserve"> муниципальный район», МО «Мезенский муниципальный район», МО «Новая Земля». В остальных АТЕ процент сдававших физику от общего числа участников в регионе понизился. Значительно снизился процент сдававших физику в МО «Город Архангельск» (26,4% в 2016г.), МО «Северодвинск» (18,8% в 2016г.), МО «Котлас» (7,6% в 2016г.). </w:t>
      </w:r>
    </w:p>
    <w:p>
      <w:pPr>
        <w:spacing w:after="0"/>
        <w:jc w:val="both"/>
        <w:rPr>
          <w:rFonts w:ascii="Times New Roman" w:hAnsi="Times New Roman" w:cs="Times New Roman"/>
          <w:sz w:val="24"/>
          <w:szCs w:val="24"/>
        </w:rPr>
      </w:pPr>
      <w:r>
        <w:rPr>
          <w:rFonts w:ascii="Times New Roman" w:hAnsi="Times New Roman" w:cs="Times New Roman"/>
          <w:sz w:val="24"/>
          <w:szCs w:val="24"/>
        </w:rPr>
        <w:tab/>
      </w:r>
    </w:p>
    <w:p>
      <w:pPr>
        <w:spacing w:after="0"/>
        <w:jc w:val="both"/>
        <w:rPr>
          <w:rFonts w:ascii="Times New Roman" w:hAnsi="Times New Roman" w:cs="Times New Roman"/>
          <w:sz w:val="24"/>
          <w:szCs w:val="24"/>
        </w:rPr>
      </w:pPr>
    </w:p>
    <w:p>
      <w:pPr>
        <w:pStyle w:val="3"/>
        <w:spacing w:before="0" w:after="0"/>
        <w:ind w:firstLine="426"/>
        <w:rPr>
          <w:rFonts w:ascii="Times New Roman" w:hAnsi="Times New Roman" w:cs="Times New Roman"/>
          <w:smallCaps/>
          <w:sz w:val="24"/>
          <w:szCs w:val="24"/>
        </w:rPr>
      </w:pPr>
      <w:r>
        <w:rPr>
          <w:rFonts w:ascii="Times New Roman" w:hAnsi="Times New Roman" w:cs="Times New Roman"/>
          <w:smallCaps/>
          <w:sz w:val="24"/>
          <w:szCs w:val="24"/>
        </w:rPr>
        <w:tab/>
        <w:t>2. КРАТКАЯ ХАРАКТЕРИСТИКА КИМ ПО ПРЕДМЕТУ</w:t>
      </w:r>
    </w:p>
    <w:p>
      <w:pPr>
        <w:spacing w:after="0"/>
        <w:rPr>
          <w:rFonts w:ascii="Times New Roman" w:hAnsi="Times New Roman" w:cs="Times New Roman"/>
          <w:sz w:val="24"/>
          <w:szCs w:val="24"/>
        </w:rPr>
      </w:pPr>
    </w:p>
    <w:p>
      <w:pPr>
        <w:spacing w:after="0"/>
        <w:rPr>
          <w:rFonts w:ascii="Times New Roman" w:hAnsi="Times New Roman" w:cs="Times New Roman"/>
          <w:b/>
          <w:bCs/>
          <w:sz w:val="24"/>
          <w:szCs w:val="24"/>
        </w:rPr>
      </w:pPr>
      <w:r>
        <w:rPr>
          <w:rFonts w:ascii="Times New Roman" w:hAnsi="Times New Roman" w:cs="Times New Roman"/>
          <w:b/>
          <w:bCs/>
          <w:sz w:val="24"/>
          <w:szCs w:val="24"/>
        </w:rPr>
        <w:tab/>
        <w:t>Особенности проведения ЕГЭ в текущем году</w:t>
      </w: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Структура КИМ ЕГЭ в 2017 году претерпела изменения. Изменена структура части 1 экзаменационной работы, часть 2 оставлена без  изменений. Из экзаменационной  работы  исключены  задания с выбором одного верного ответа и добавлены задания с кратким ответом. При внесении изменений в структуру экзаменационной работы сохранены общие концептуальные подходы к оценке учебных достижений. В том числе остался без изменений максимальный балл за выполнение всех заданий экзаменационной </w:t>
      </w:r>
      <w:r>
        <w:rPr>
          <w:rFonts w:ascii="Times New Roman" w:hAnsi="Times New Roman" w:cs="Times New Roman"/>
          <w:sz w:val="24"/>
          <w:szCs w:val="24"/>
        </w:rPr>
        <w:lastRenderedPageBreak/>
        <w:t>работы, сохранено распределение максимальных баллов за задания разных уровней сложности и примерное распределение количества заданий по разделам школьного курса физики и способам деятельности.</w:t>
      </w:r>
    </w:p>
    <w:p>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Каждый вариант экзаменационной работы состоит из двух частей и включает в себя 31  задание,  различающихся  формой  и  уровнем  сложности (таблица 1 </w:t>
      </w:r>
      <w:proofErr w:type="gramEnd"/>
    </w:p>
    <w:p>
      <w:pPr>
        <w:spacing w:after="0"/>
        <w:jc w:val="right"/>
        <w:rPr>
          <w:rFonts w:ascii="Times New Roman" w:hAnsi="Times New Roman" w:cs="Times New Roman"/>
          <w:b/>
          <w:bCs/>
          <w:i/>
          <w:sz w:val="24"/>
          <w:szCs w:val="24"/>
        </w:rPr>
      </w:pPr>
      <w:r>
        <w:rPr>
          <w:rFonts w:ascii="Times New Roman" w:hAnsi="Times New Roman" w:cs="Times New Roman"/>
          <w:i/>
          <w:sz w:val="24"/>
          <w:szCs w:val="24"/>
        </w:rPr>
        <w:br w:type="page"/>
      </w:r>
      <w:r>
        <w:rPr>
          <w:rFonts w:ascii="Times New Roman" w:hAnsi="Times New Roman" w:cs="Times New Roman"/>
          <w:i/>
          <w:sz w:val="24"/>
          <w:szCs w:val="24"/>
        </w:rPr>
        <w:lastRenderedPageBreak/>
        <w:t>Таблица 5</w:t>
      </w:r>
    </w:p>
    <w:p>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Распределение заданий по частям экзаменационной работы</w:t>
      </w:r>
    </w:p>
    <w:p>
      <w:pPr>
        <w:spacing w:after="0"/>
        <w:jc w:val="center"/>
        <w:rPr>
          <w:rFonts w:ascii="Times New Roman" w:hAnsi="Times New Roman" w:cs="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393"/>
        <w:gridCol w:w="2393"/>
        <w:gridCol w:w="2291"/>
      </w:tblGrid>
      <w:tr>
        <w:tc>
          <w:tcPr>
            <w:tcW w:w="23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Часть работы</w:t>
            </w:r>
          </w:p>
        </w:tc>
        <w:tc>
          <w:tcPr>
            <w:tcW w:w="2393"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Количество</w:t>
            </w:r>
          </w:p>
          <w:p>
            <w:pPr>
              <w:spacing w:after="0"/>
              <w:rPr>
                <w:rFonts w:ascii="Times New Roman" w:hAnsi="Times New Roman" w:cs="Times New Roman"/>
                <w:b/>
                <w:bCs/>
                <w:sz w:val="24"/>
                <w:szCs w:val="24"/>
              </w:rPr>
            </w:pPr>
            <w:r>
              <w:rPr>
                <w:rFonts w:ascii="Times New Roman" w:hAnsi="Times New Roman" w:cs="Times New Roman"/>
                <w:sz w:val="24"/>
                <w:szCs w:val="24"/>
              </w:rPr>
              <w:t>заданий</w:t>
            </w:r>
          </w:p>
        </w:tc>
        <w:tc>
          <w:tcPr>
            <w:tcW w:w="2393"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Максимальный</w:t>
            </w:r>
          </w:p>
          <w:p>
            <w:pPr>
              <w:spacing w:after="0"/>
              <w:rPr>
                <w:rFonts w:ascii="Times New Roman" w:hAnsi="Times New Roman" w:cs="Times New Roman"/>
                <w:b/>
                <w:bCs/>
                <w:sz w:val="24"/>
                <w:szCs w:val="24"/>
              </w:rPr>
            </w:pPr>
            <w:r>
              <w:rPr>
                <w:rFonts w:ascii="Times New Roman" w:hAnsi="Times New Roman" w:cs="Times New Roman"/>
                <w:sz w:val="24"/>
                <w:szCs w:val="24"/>
              </w:rPr>
              <w:t>первичный балл</w:t>
            </w:r>
          </w:p>
        </w:tc>
        <w:tc>
          <w:tcPr>
            <w:tcW w:w="22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Тип заданий</w:t>
            </w:r>
          </w:p>
        </w:tc>
      </w:tr>
      <w:tr>
        <w:tc>
          <w:tcPr>
            <w:tcW w:w="23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Часть 1</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22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С кратким ответом</w:t>
            </w:r>
          </w:p>
        </w:tc>
      </w:tr>
      <w:tr>
        <w:tc>
          <w:tcPr>
            <w:tcW w:w="23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Часть 2</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22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С кратким ответом и развернутым ответом</w:t>
            </w:r>
          </w:p>
        </w:tc>
      </w:tr>
      <w:tr>
        <w:tc>
          <w:tcPr>
            <w:tcW w:w="23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2291" w:type="dxa"/>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sz w:val="24"/>
                <w:szCs w:val="24"/>
              </w:rPr>
            </w:pPr>
          </w:p>
        </w:tc>
      </w:tr>
    </w:tbl>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Часть 1 содержит 23 задания с кратким ответом. Из них 13 заданий с записью ответа в виде числа, слова или двух чисел, 10 заданий на установление соответствия и множественный выбор, в которых ответы необходимо записать в виде последовательности цифр. </w:t>
      </w: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Часть 2 содержит 8 заданий, объединенных общим видом деятельности– </w:t>
      </w:r>
      <w:proofErr w:type="gramStart"/>
      <w:r>
        <w:rPr>
          <w:rFonts w:ascii="Times New Roman" w:hAnsi="Times New Roman" w:cs="Times New Roman"/>
          <w:sz w:val="24"/>
          <w:szCs w:val="24"/>
        </w:rPr>
        <w:t>ре</w:t>
      </w:r>
      <w:proofErr w:type="gramEnd"/>
      <w:r>
        <w:rPr>
          <w:rFonts w:ascii="Times New Roman" w:hAnsi="Times New Roman" w:cs="Times New Roman"/>
          <w:sz w:val="24"/>
          <w:szCs w:val="24"/>
        </w:rPr>
        <w:t>шение задач. Из них 3 задания с кратким ответом (24–26) и 5 заданий(27–31), для которых необходимо привести развернутый ответ.</w:t>
      </w:r>
    </w:p>
    <w:p>
      <w:pPr>
        <w:spacing w:after="0"/>
        <w:rPr>
          <w:rFonts w:ascii="Times New Roman" w:hAnsi="Times New Roman" w:cs="Times New Roman"/>
          <w:b/>
          <w:bCs/>
          <w:i/>
          <w:iCs/>
          <w:sz w:val="24"/>
          <w:szCs w:val="24"/>
        </w:rPr>
      </w:pPr>
      <w:r>
        <w:rPr>
          <w:rFonts w:ascii="Times New Roman" w:hAnsi="Times New Roman" w:cs="Times New Roman"/>
          <w:b/>
          <w:bCs/>
          <w:i/>
          <w:iCs/>
          <w:sz w:val="24"/>
          <w:szCs w:val="24"/>
        </w:rPr>
        <w:tab/>
        <w:t>Проверяемые виды деятельности и умения учащихся</w:t>
      </w:r>
    </w:p>
    <w:p>
      <w:pPr>
        <w:spacing w:after="0"/>
        <w:jc w:val="both"/>
        <w:rPr>
          <w:rFonts w:ascii="Times New Roman" w:hAnsi="Times New Roman" w:cs="Times New Roman"/>
          <w:sz w:val="24"/>
          <w:szCs w:val="24"/>
        </w:rPr>
      </w:pPr>
      <w:r>
        <w:rPr>
          <w:rFonts w:ascii="Times New Roman" w:hAnsi="Times New Roman" w:cs="Times New Roman"/>
          <w:sz w:val="24"/>
          <w:szCs w:val="24"/>
        </w:rPr>
        <w:tab/>
        <w:t>В экзаменационной работе контролировались элементы содержания из следующих разделов (тем) курса физики.</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 xml:space="preserve">Механика </w:t>
      </w:r>
      <w:r>
        <w:rPr>
          <w:rFonts w:ascii="Times New Roman" w:hAnsi="Times New Roman" w:cs="Times New Roman"/>
          <w:sz w:val="24"/>
          <w:szCs w:val="24"/>
        </w:rPr>
        <w:t>(кинематика, динамика, статика, законы сохранения в механике, механические колебания и волны).</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Молекулярная физика</w:t>
      </w:r>
      <w:r>
        <w:rPr>
          <w:rFonts w:ascii="Times New Roman" w:hAnsi="Times New Roman" w:cs="Times New Roman"/>
          <w:sz w:val="24"/>
          <w:szCs w:val="24"/>
        </w:rPr>
        <w:t xml:space="preserve"> (молекулярно-кинетическая теория, термодинамика).</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Электродинамика и основы СТО</w:t>
      </w:r>
      <w:r>
        <w:rPr>
          <w:rFonts w:ascii="Times New Roman" w:hAnsi="Times New Roman" w:cs="Times New Roman"/>
          <w:sz w:val="24"/>
          <w:szCs w:val="24"/>
        </w:rPr>
        <w:t xml:space="preserve"> (электрическое поле, постоянный ток, магнитное поле, электромагнитная индукция, электромагнитные колебания и волны, оптика, основы СТО).</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Квантовая физика</w:t>
      </w:r>
      <w:r>
        <w:rPr>
          <w:rFonts w:ascii="Times New Roman" w:hAnsi="Times New Roman" w:cs="Times New Roman"/>
          <w:sz w:val="24"/>
          <w:szCs w:val="24"/>
        </w:rPr>
        <w:t xml:space="preserve"> (корпускулярно-волновой дуализм, физика атома, физика атомного ядра).</w:t>
      </w:r>
    </w:p>
    <w:p>
      <w:pPr>
        <w:spacing w:after="0"/>
        <w:jc w:val="both"/>
        <w:rPr>
          <w:rFonts w:ascii="Times New Roman" w:hAnsi="Times New Roman" w:cs="Times New Roman"/>
          <w:sz w:val="24"/>
          <w:szCs w:val="24"/>
        </w:rPr>
      </w:pPr>
      <w:r>
        <w:rPr>
          <w:rFonts w:ascii="Times New Roman" w:hAnsi="Times New Roman" w:cs="Times New Roman"/>
          <w:sz w:val="24"/>
          <w:szCs w:val="24"/>
        </w:rPr>
        <w:tab/>
        <w:t>Общее количество заданий в экзаменационной работе по каждому из разделов приблизительно пропорционально его содержательному наполнению и учебному времени, отводимому на изучение данного раздела в школьном курсе физики. В таблице дано распределение заданий по разделам. Задания части 2 (задания 28–32) проверяли комплексное использование знаний и умений из различных разделов курса физики.</w:t>
      </w:r>
    </w:p>
    <w:p>
      <w:pPr>
        <w:spacing w:after="0"/>
        <w:jc w:val="both"/>
        <w:rPr>
          <w:rFonts w:ascii="Times New Roman" w:hAnsi="Times New Roman" w:cs="Times New Roman"/>
          <w:sz w:val="24"/>
          <w:szCs w:val="24"/>
        </w:rPr>
      </w:pPr>
    </w:p>
    <w:p>
      <w:pPr>
        <w:spacing w:after="0"/>
        <w:jc w:val="right"/>
        <w:rPr>
          <w:rFonts w:ascii="Times New Roman" w:hAnsi="Times New Roman" w:cs="Times New Roman"/>
          <w:i/>
          <w:sz w:val="24"/>
          <w:szCs w:val="24"/>
        </w:rPr>
      </w:pPr>
      <w:r>
        <w:rPr>
          <w:rFonts w:ascii="Times New Roman" w:hAnsi="Times New Roman" w:cs="Times New Roman"/>
          <w:i/>
          <w:sz w:val="24"/>
          <w:szCs w:val="24"/>
        </w:rPr>
        <w:t>Таблица 6</w:t>
      </w:r>
    </w:p>
    <w:p>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Распределение заданий по основным содержательным разделам</w:t>
      </w:r>
    </w:p>
    <w:p>
      <w:pPr>
        <w:spacing w:after="0"/>
        <w:jc w:val="center"/>
        <w:rPr>
          <w:rFonts w:ascii="Times New Roman" w:hAnsi="Times New Roman" w:cs="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393"/>
        <w:gridCol w:w="2393"/>
        <w:gridCol w:w="2291"/>
      </w:tblGrid>
      <w:tr>
        <w:tc>
          <w:tcPr>
            <w:tcW w:w="2391" w:type="dxa"/>
            <w:vMerge w:val="restart"/>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Раздел курса физики</w:t>
            </w:r>
          </w:p>
        </w:tc>
        <w:tc>
          <w:tcPr>
            <w:tcW w:w="7077" w:type="dxa"/>
            <w:gridSpan w:val="3"/>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Количество заданий</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Вся работа</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Часть 1</w:t>
            </w:r>
          </w:p>
        </w:tc>
        <w:tc>
          <w:tcPr>
            <w:tcW w:w="229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Часть 2</w:t>
            </w:r>
          </w:p>
        </w:tc>
      </w:tr>
      <w:tr>
        <w:tc>
          <w:tcPr>
            <w:tcW w:w="23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Механика</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9-11</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7-9</w:t>
            </w:r>
          </w:p>
        </w:tc>
        <w:tc>
          <w:tcPr>
            <w:tcW w:w="229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tc>
          <w:tcPr>
            <w:tcW w:w="23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Молекулярная физика</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7-8</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5-6</w:t>
            </w:r>
          </w:p>
        </w:tc>
        <w:tc>
          <w:tcPr>
            <w:tcW w:w="229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tc>
          <w:tcPr>
            <w:tcW w:w="23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Электродинамика</w:t>
            </w:r>
            <w:r>
              <w:rPr>
                <w:rFonts w:ascii="Times New Roman" w:hAnsi="Times New Roman" w:cs="Times New Roman"/>
                <w:sz w:val="24"/>
                <w:szCs w:val="24"/>
              </w:rPr>
              <w:tab/>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9-11</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229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tc>
          <w:tcPr>
            <w:tcW w:w="23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Квантовая физика</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229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tc>
          <w:tcPr>
            <w:tcW w:w="2391"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2393"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229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r>
    </w:tbl>
    <w:p>
      <w:pPr>
        <w:spacing w:after="0"/>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Экзаменационная работа разработана исходя из необходимости проверки умений и  способов действий, отраженных  в  кодификаторе.</w:t>
      </w:r>
    </w:p>
    <w:p>
      <w:pPr>
        <w:spacing w:after="0"/>
        <w:jc w:val="right"/>
        <w:rPr>
          <w:rFonts w:ascii="Times New Roman" w:hAnsi="Times New Roman" w:cs="Times New Roman"/>
          <w:i/>
          <w:sz w:val="24"/>
          <w:szCs w:val="24"/>
        </w:rPr>
      </w:pPr>
      <w:r>
        <w:rPr>
          <w:rFonts w:ascii="Times New Roman" w:hAnsi="Times New Roman" w:cs="Times New Roman"/>
          <w:i/>
          <w:sz w:val="24"/>
          <w:szCs w:val="24"/>
        </w:rPr>
        <w:br w:type="page"/>
      </w:r>
      <w:r>
        <w:rPr>
          <w:rFonts w:ascii="Times New Roman" w:hAnsi="Times New Roman" w:cs="Times New Roman"/>
          <w:i/>
          <w:sz w:val="24"/>
          <w:szCs w:val="24"/>
        </w:rPr>
        <w:lastRenderedPageBreak/>
        <w:t>Таблица 7</w:t>
      </w:r>
    </w:p>
    <w:p>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Распределение заданий по видам умений и способам действий</w:t>
      </w:r>
    </w:p>
    <w:p>
      <w:pPr>
        <w:spacing w:after="0"/>
        <w:jc w:val="center"/>
        <w:rPr>
          <w:rFonts w:ascii="Times New Roman" w:hAnsi="Times New Roman" w:cs="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1701"/>
        <w:gridCol w:w="1701"/>
        <w:gridCol w:w="1525"/>
      </w:tblGrid>
      <w:tr>
        <w:tc>
          <w:tcPr>
            <w:tcW w:w="4644" w:type="dxa"/>
            <w:vMerge w:val="restart"/>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Основные умения и способы действий</w:t>
            </w:r>
          </w:p>
        </w:tc>
        <w:tc>
          <w:tcPr>
            <w:tcW w:w="4927" w:type="dxa"/>
            <w:gridSpan w:val="3"/>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Количество заданий</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Вся работа</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Часть 1</w:t>
            </w:r>
          </w:p>
        </w:tc>
        <w:tc>
          <w:tcPr>
            <w:tcW w:w="1525"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Часть 2</w:t>
            </w:r>
          </w:p>
        </w:tc>
      </w:tr>
      <w:tr>
        <w:tc>
          <w:tcPr>
            <w:tcW w:w="4644"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Знать/понимать смысл физических понятий, величин,</w:t>
            </w:r>
          </w:p>
          <w:p>
            <w:pPr>
              <w:spacing w:after="0"/>
              <w:rPr>
                <w:rFonts w:ascii="Times New Roman" w:hAnsi="Times New Roman" w:cs="Times New Roman"/>
                <w:sz w:val="24"/>
                <w:szCs w:val="24"/>
              </w:rPr>
            </w:pPr>
            <w:r>
              <w:rPr>
                <w:rFonts w:ascii="Times New Roman" w:hAnsi="Times New Roman" w:cs="Times New Roman"/>
                <w:sz w:val="24"/>
                <w:szCs w:val="24"/>
              </w:rPr>
              <w:t>законов, принципов, постулатов</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525"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tc>
          <w:tcPr>
            <w:tcW w:w="4644"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Уметь описывать и объяснять физические явления и свойства тел, результаты экспериментов;</w:t>
            </w:r>
          </w:p>
          <w:p>
            <w:pPr>
              <w:spacing w:after="0"/>
              <w:rPr>
                <w:rFonts w:ascii="Times New Roman" w:hAnsi="Times New Roman" w:cs="Times New Roman"/>
                <w:sz w:val="24"/>
                <w:szCs w:val="24"/>
              </w:rPr>
            </w:pPr>
            <w:r>
              <w:rPr>
                <w:rFonts w:ascii="Times New Roman" w:hAnsi="Times New Roman" w:cs="Times New Roman"/>
                <w:sz w:val="24"/>
                <w:szCs w:val="24"/>
              </w:rPr>
              <w:t>приводить примеры практического использования физических знаний</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525"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tc>
          <w:tcPr>
            <w:tcW w:w="4644"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Отличать гипотезы от научной теории, делать выводы на основе эксперимента и т. д.</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25"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tc>
          <w:tcPr>
            <w:tcW w:w="4644"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Уметь применять полученные знания при решении физических задач</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tc>
          <w:tcPr>
            <w:tcW w:w="4644"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525"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tc>
          <w:tcPr>
            <w:tcW w:w="4644"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525"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r>
    </w:tbl>
    <w:p>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0"/>
        <w:rPr>
          <w:rFonts w:ascii="Times New Roman" w:hAnsi="Times New Roman" w:cs="Times New Roman"/>
          <w:b/>
          <w:bCs/>
          <w:sz w:val="24"/>
          <w:szCs w:val="24"/>
        </w:rPr>
      </w:pPr>
      <w:r>
        <w:rPr>
          <w:rFonts w:ascii="Times New Roman" w:hAnsi="Times New Roman" w:cs="Times New Roman"/>
          <w:b/>
          <w:bCs/>
          <w:sz w:val="24"/>
          <w:szCs w:val="24"/>
        </w:rPr>
        <w:tab/>
        <w:t>Распределение заданий КИМ по уровню сложности</w:t>
      </w:r>
    </w:p>
    <w:p>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экзаменационной работе представлены задания разных уровней сложности: базового, повышенного и высокого. </w:t>
      </w:r>
      <w:proofErr w:type="gramEnd"/>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Задания базового уровня включены в часть 1 работы (18 заданий с кратким ответом, из которых 15 заданий с записью ответа в виде числа или слова и 3 задания на соответствие или изменение физических величин с записью ответа в виде последовательности цифр). Это простые задания, проверяющие усвоение наиболее важных физических понятий, моделей, явлений и законов.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9 заданий повышенного уровня распределены между первой и второй частями экзаменационной работы: 5 заданий с кратким ответом в части 1, 3 задания с кратким ответом и 1 задание с развернутым ответом в части 2. </w:t>
      </w:r>
      <w:proofErr w:type="gramStart"/>
      <w:r>
        <w:rPr>
          <w:rFonts w:ascii="Times New Roman" w:hAnsi="Times New Roman" w:cs="Times New Roman"/>
          <w:sz w:val="24"/>
          <w:szCs w:val="24"/>
        </w:rPr>
        <w:t xml:space="preserve">Эти задания направлены на проверку умения использовать понятия и законы физики для анализа различных процессов и явлений, а также умения решать задачи на  применение одного-двух законов (формул) по какой-либо из тем школьного курса физики. </w:t>
      </w:r>
      <w:proofErr w:type="gramEnd"/>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4 задания части 2 являются заданиями высокого уровня сложности и проверяют умение использовать законы и теории физики в измененной или новой ситуации. Выполнение таких заданий требует применения знаний сразу из двух-трех разделов физики, т. е. высокого уровня подготовки. Включение в часть 2 работы сложных заданий разной трудности позволяет дифференцировать учащихся при отборе в вузы с различными требованиями к уровню подготовки.</w:t>
      </w:r>
    </w:p>
    <w:p>
      <w:pPr>
        <w:spacing w:after="0"/>
        <w:jc w:val="both"/>
        <w:rPr>
          <w:rFonts w:ascii="Times New Roman" w:hAnsi="Times New Roman" w:cs="Times New Roman"/>
          <w:b/>
          <w:bCs/>
          <w:sz w:val="24"/>
          <w:szCs w:val="24"/>
        </w:rPr>
      </w:pPr>
      <w:r>
        <w:rPr>
          <w:rFonts w:ascii="Times New Roman" w:hAnsi="Times New Roman" w:cs="Times New Roman"/>
          <w:b/>
          <w:bCs/>
          <w:sz w:val="24"/>
          <w:szCs w:val="24"/>
        </w:rPr>
        <w:tab/>
      </w:r>
    </w:p>
    <w:p>
      <w:pPr>
        <w:pStyle w:val="3"/>
        <w:spacing w:before="0" w:after="0"/>
        <w:rPr>
          <w:rFonts w:ascii="Times New Roman" w:hAnsi="Times New Roman" w:cs="Times New Roman"/>
          <w:smallCaps/>
          <w:sz w:val="24"/>
          <w:szCs w:val="24"/>
        </w:rPr>
      </w:pPr>
      <w:r>
        <w:rPr>
          <w:rFonts w:ascii="Times New Roman" w:hAnsi="Times New Roman" w:cs="Times New Roman"/>
          <w:smallCaps/>
          <w:sz w:val="24"/>
          <w:szCs w:val="24"/>
        </w:rPr>
        <w:tab/>
      </w:r>
    </w:p>
    <w:p>
      <w:pPr>
        <w:pStyle w:val="3"/>
        <w:spacing w:before="0" w:after="0"/>
        <w:ind w:firstLine="720"/>
        <w:rPr>
          <w:rFonts w:ascii="Times New Roman" w:hAnsi="Times New Roman" w:cs="Times New Roman"/>
          <w:smallCaps/>
          <w:sz w:val="24"/>
          <w:szCs w:val="24"/>
        </w:rPr>
      </w:pPr>
      <w:r>
        <w:rPr>
          <w:rFonts w:ascii="Times New Roman" w:hAnsi="Times New Roman" w:cs="Times New Roman"/>
          <w:b w:val="0"/>
          <w:bCs w:val="0"/>
          <w:smallCaps/>
          <w:sz w:val="24"/>
          <w:szCs w:val="24"/>
        </w:rPr>
        <w:br w:type="page"/>
      </w:r>
      <w:r>
        <w:rPr>
          <w:rFonts w:ascii="Times New Roman" w:hAnsi="Times New Roman" w:cs="Times New Roman"/>
          <w:smallCaps/>
          <w:sz w:val="24"/>
          <w:szCs w:val="24"/>
        </w:rPr>
        <w:lastRenderedPageBreak/>
        <w:t>3. ОСНОВНЫЕ РЕЗУЛЬТАТЫ ЕГЭ ПО ФИЗИКЕ</w:t>
      </w:r>
    </w:p>
    <w:p>
      <w:pPr>
        <w:spacing w:after="0"/>
        <w:rPr>
          <w:rFonts w:ascii="Times New Roman" w:hAnsi="Times New Roman" w:cs="Times New Roman"/>
          <w:sz w:val="24"/>
          <w:szCs w:val="24"/>
        </w:rPr>
      </w:pP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  Диаграмма распределения участников ЕГЭ по учебному предмету по тестовым баллам в </w:t>
      </w:r>
      <w:smartTag w:uri="urn:schemas-microsoft-com:office:smarttags" w:element="metricconverter">
        <w:smartTagPr>
          <w:attr w:name="ProductID" w:val="2017 г"/>
        </w:smartTagPr>
        <w:r>
          <w:rPr>
            <w:rFonts w:ascii="Times New Roman" w:hAnsi="Times New Roman" w:cs="Times New Roman"/>
            <w:sz w:val="24"/>
            <w:szCs w:val="24"/>
          </w:rPr>
          <w:t>2017 г</w:t>
        </w:r>
      </w:smartTag>
      <w:r>
        <w:rPr>
          <w:rFonts w:ascii="Times New Roman" w:hAnsi="Times New Roman" w:cs="Times New Roman"/>
          <w:sz w:val="24"/>
          <w:szCs w:val="24"/>
        </w:rPr>
        <w:t>.</w:t>
      </w:r>
    </w:p>
    <w:p>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342900</wp:posOffset>
            </wp:positionH>
            <wp:positionV relativeFrom="paragraph">
              <wp:posOffset>24765</wp:posOffset>
            </wp:positionV>
            <wp:extent cx="5667375" cy="3265170"/>
            <wp:effectExtent l="0" t="0" r="0" b="0"/>
            <wp:wrapSquare wrapText="bothSides"/>
            <wp:docPr id="11"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3.2</w:t>
      </w:r>
      <w:proofErr w:type="spellEnd"/>
      <w:r>
        <w:rPr>
          <w:rFonts w:ascii="Times New Roman" w:hAnsi="Times New Roman" w:cs="Times New Roman"/>
          <w:sz w:val="24"/>
          <w:szCs w:val="24"/>
        </w:rPr>
        <w:t xml:space="preserve">  Динамика результатов ЕГЭ по предмету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последние 3 года</w:t>
      </w:r>
    </w:p>
    <w:p>
      <w:pPr>
        <w:pStyle w:val="11"/>
        <w:spacing w:after="0" w:line="240" w:lineRule="auto"/>
        <w:ind w:left="0"/>
        <w:jc w:val="right"/>
        <w:rPr>
          <w:rFonts w:ascii="Times New Roman" w:hAnsi="Times New Roman" w:cs="Times New Roman"/>
          <w:i/>
          <w:sz w:val="24"/>
          <w:szCs w:val="24"/>
          <w:lang w:val="en-US" w:eastAsia="ru-RU"/>
        </w:rPr>
      </w:pPr>
      <w:r>
        <w:rPr>
          <w:rFonts w:ascii="Times New Roman" w:hAnsi="Times New Roman" w:cs="Times New Roman"/>
          <w:i/>
          <w:sz w:val="24"/>
          <w:szCs w:val="24"/>
          <w:lang w:eastAsia="ru-RU"/>
        </w:rPr>
        <w:t>Таблица 8</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5"/>
        <w:gridCol w:w="1473"/>
        <w:gridCol w:w="1601"/>
        <w:gridCol w:w="1371"/>
      </w:tblGrid>
      <w:tr>
        <w:trPr>
          <w:trHeight w:val="338"/>
        </w:trPr>
        <w:tc>
          <w:tcPr>
            <w:tcW w:w="5023" w:type="dxa"/>
            <w:vMerge w:val="restart"/>
            <w:tcBorders>
              <w:top w:val="single" w:sz="4" w:space="0" w:color="000000"/>
              <w:left w:val="single" w:sz="4" w:space="0" w:color="000000"/>
              <w:bottom w:val="single" w:sz="4" w:space="0" w:color="000000"/>
              <w:right w:val="single" w:sz="4" w:space="0" w:color="000000"/>
            </w:tcBorders>
          </w:tcPr>
          <w:p>
            <w:pPr>
              <w:spacing w:after="0"/>
              <w:jc w:val="both"/>
              <w:rPr>
                <w:rFonts w:ascii="Times New Roman" w:eastAsia="MS Mincho" w:hAnsi="Times New Roman" w:cs="Times New Roman"/>
                <w:sz w:val="24"/>
                <w:szCs w:val="24"/>
              </w:rPr>
            </w:pPr>
          </w:p>
        </w:tc>
        <w:tc>
          <w:tcPr>
            <w:tcW w:w="4445" w:type="dxa"/>
            <w:gridSpan w:val="3"/>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Архангельская область</w:t>
            </w:r>
          </w:p>
        </w:tc>
      </w:tr>
      <w:tr>
        <w:trPr>
          <w:trHeight w:val="1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pPr>
              <w:spacing w:after="0"/>
              <w:rPr>
                <w:rFonts w:ascii="Times New Roman" w:eastAsia="MS Mincho" w:hAnsi="Times New Roman" w:cs="Times New Roman"/>
                <w:sz w:val="24"/>
                <w:szCs w:val="24"/>
              </w:rPr>
            </w:pPr>
          </w:p>
        </w:tc>
        <w:tc>
          <w:tcPr>
            <w:tcW w:w="1473"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smartTag w:uri="urn:schemas-microsoft-com:office:smarttags" w:element="metricconverter">
              <w:smartTagPr>
                <w:attr w:name="ProductID" w:val="2015 г"/>
              </w:smartTagPr>
              <w:r>
                <w:rPr>
                  <w:rFonts w:ascii="Times New Roman" w:eastAsia="MS Mincho" w:hAnsi="Times New Roman" w:cs="Times New Roman"/>
                  <w:sz w:val="24"/>
                  <w:szCs w:val="24"/>
                </w:rPr>
                <w:t>2015 г</w:t>
              </w:r>
            </w:smartTag>
            <w:r>
              <w:rPr>
                <w:rFonts w:ascii="Times New Roman" w:eastAsia="MS Mincho" w:hAnsi="Times New Roman" w:cs="Times New Roman"/>
                <w:sz w:val="24"/>
                <w:szCs w:val="24"/>
              </w:rPr>
              <w:t>.</w:t>
            </w:r>
          </w:p>
        </w:tc>
        <w:tc>
          <w:tcPr>
            <w:tcW w:w="160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smartTag w:uri="urn:schemas-microsoft-com:office:smarttags" w:element="metricconverter">
              <w:smartTagPr>
                <w:attr w:name="ProductID" w:val="2016 г"/>
              </w:smartTagPr>
              <w:r>
                <w:rPr>
                  <w:rFonts w:ascii="Times New Roman" w:eastAsia="MS Mincho" w:hAnsi="Times New Roman" w:cs="Times New Roman"/>
                  <w:sz w:val="24"/>
                  <w:szCs w:val="24"/>
                </w:rPr>
                <w:t>2016 г</w:t>
              </w:r>
            </w:smartTag>
            <w:r>
              <w:rPr>
                <w:rFonts w:ascii="Times New Roman" w:eastAsia="MS Mincho" w:hAnsi="Times New Roman" w:cs="Times New Roman"/>
                <w:sz w:val="24"/>
                <w:szCs w:val="24"/>
              </w:rPr>
              <w:t>.</w:t>
            </w:r>
          </w:p>
        </w:tc>
        <w:tc>
          <w:tcPr>
            <w:tcW w:w="137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smartTag w:uri="urn:schemas-microsoft-com:office:smarttags" w:element="metricconverter">
              <w:smartTagPr>
                <w:attr w:name="ProductID" w:val="2017 г"/>
              </w:smartTagPr>
              <w:r>
                <w:rPr>
                  <w:rFonts w:ascii="Times New Roman" w:eastAsia="MS Mincho" w:hAnsi="Times New Roman" w:cs="Times New Roman"/>
                  <w:sz w:val="24"/>
                  <w:szCs w:val="24"/>
                </w:rPr>
                <w:t>2017 г</w:t>
              </w:r>
            </w:smartTag>
            <w:r>
              <w:rPr>
                <w:rFonts w:ascii="Times New Roman" w:eastAsia="MS Mincho" w:hAnsi="Times New Roman" w:cs="Times New Roman"/>
                <w:sz w:val="24"/>
                <w:szCs w:val="24"/>
              </w:rPr>
              <w:t>.</w:t>
            </w:r>
          </w:p>
        </w:tc>
      </w:tr>
      <w:tr>
        <w:trPr>
          <w:trHeight w:val="354"/>
        </w:trPr>
        <w:tc>
          <w:tcPr>
            <w:tcW w:w="5023" w:type="dxa"/>
            <w:tcBorders>
              <w:top w:val="single" w:sz="4" w:space="0" w:color="000000"/>
              <w:left w:val="single" w:sz="4" w:space="0" w:color="000000"/>
              <w:bottom w:val="single" w:sz="4" w:space="0" w:color="000000"/>
              <w:right w:val="single" w:sz="4" w:space="0" w:color="000000"/>
            </w:tcBorders>
            <w:vAlign w:val="center"/>
            <w:hideMark/>
          </w:tcPr>
          <w:p>
            <w:pPr>
              <w:spacing w:after="0"/>
              <w:rPr>
                <w:rFonts w:ascii="Times New Roman" w:eastAsia="MS Mincho" w:hAnsi="Times New Roman" w:cs="Times New Roman"/>
                <w:sz w:val="24"/>
                <w:szCs w:val="24"/>
              </w:rPr>
            </w:pPr>
            <w:r>
              <w:rPr>
                <w:rFonts w:ascii="Times New Roman" w:eastAsia="MS Mincho" w:hAnsi="Times New Roman" w:cs="Times New Roman"/>
                <w:sz w:val="24"/>
                <w:szCs w:val="24"/>
              </w:rPr>
              <w:t>Средний балл по региону</w:t>
            </w:r>
          </w:p>
        </w:tc>
        <w:tc>
          <w:tcPr>
            <w:tcW w:w="1473"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54,0</w:t>
            </w:r>
          </w:p>
        </w:tc>
        <w:tc>
          <w:tcPr>
            <w:tcW w:w="160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51,42</w:t>
            </w:r>
          </w:p>
        </w:tc>
        <w:tc>
          <w:tcPr>
            <w:tcW w:w="137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52,54</w:t>
            </w:r>
          </w:p>
        </w:tc>
      </w:tr>
      <w:tr>
        <w:trPr>
          <w:trHeight w:val="354"/>
        </w:trPr>
        <w:tc>
          <w:tcPr>
            <w:tcW w:w="5023" w:type="dxa"/>
            <w:tcBorders>
              <w:top w:val="single" w:sz="4" w:space="0" w:color="000000"/>
              <w:left w:val="single" w:sz="4" w:space="0" w:color="000000"/>
              <w:bottom w:val="single" w:sz="4" w:space="0" w:color="000000"/>
              <w:right w:val="single" w:sz="4" w:space="0" w:color="000000"/>
            </w:tcBorders>
            <w:vAlign w:val="center"/>
            <w:hideMark/>
          </w:tcPr>
          <w:p>
            <w:pPr>
              <w:spacing w:after="0"/>
              <w:rPr>
                <w:rFonts w:ascii="Times New Roman" w:eastAsia="MS Mincho" w:hAnsi="Times New Roman" w:cs="Times New Roman"/>
                <w:sz w:val="24"/>
                <w:szCs w:val="24"/>
              </w:rPr>
            </w:pPr>
            <w:r>
              <w:rPr>
                <w:rFonts w:ascii="Times New Roman" w:eastAsia="MS Mincho" w:hAnsi="Times New Roman" w:cs="Times New Roman"/>
                <w:sz w:val="24"/>
                <w:szCs w:val="24"/>
              </w:rPr>
              <w:t xml:space="preserve">Не преодолели минимального балла </w:t>
            </w: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1,9</w:t>
            </w:r>
          </w:p>
        </w:tc>
        <w:tc>
          <w:tcPr>
            <w:tcW w:w="160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4,01</w:t>
            </w:r>
          </w:p>
        </w:tc>
        <w:tc>
          <w:tcPr>
            <w:tcW w:w="137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3,32</w:t>
            </w:r>
          </w:p>
        </w:tc>
      </w:tr>
      <w:tr>
        <w:trPr>
          <w:trHeight w:val="338"/>
        </w:trPr>
        <w:tc>
          <w:tcPr>
            <w:tcW w:w="5023" w:type="dxa"/>
            <w:tcBorders>
              <w:top w:val="single" w:sz="4" w:space="0" w:color="000000"/>
              <w:left w:val="single" w:sz="4" w:space="0" w:color="000000"/>
              <w:bottom w:val="single" w:sz="4" w:space="0" w:color="000000"/>
              <w:right w:val="single" w:sz="4" w:space="0" w:color="000000"/>
            </w:tcBorders>
            <w:vAlign w:val="center"/>
            <w:hideMark/>
          </w:tcPr>
          <w:p>
            <w:pPr>
              <w:spacing w:after="0"/>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Получили от 81 до 100 баллов </w:t>
            </w: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4,63</w:t>
            </w:r>
          </w:p>
        </w:tc>
        <w:tc>
          <w:tcPr>
            <w:tcW w:w="160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4,47</w:t>
            </w:r>
          </w:p>
        </w:tc>
        <w:tc>
          <w:tcPr>
            <w:tcW w:w="137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3,14</w:t>
            </w:r>
          </w:p>
        </w:tc>
      </w:tr>
      <w:tr>
        <w:trPr>
          <w:trHeight w:val="338"/>
        </w:trPr>
        <w:tc>
          <w:tcPr>
            <w:tcW w:w="5023" w:type="dxa"/>
            <w:tcBorders>
              <w:top w:val="single" w:sz="4" w:space="0" w:color="000000"/>
              <w:left w:val="single" w:sz="4" w:space="0" w:color="000000"/>
              <w:bottom w:val="single" w:sz="4" w:space="0" w:color="000000"/>
              <w:right w:val="single" w:sz="4" w:space="0" w:color="000000"/>
            </w:tcBorders>
            <w:vAlign w:val="center"/>
            <w:hideMark/>
          </w:tcPr>
          <w:p>
            <w:pPr>
              <w:spacing w:after="0"/>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Получили 100 баллов </w:t>
            </w: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0,13</w:t>
            </w:r>
          </w:p>
        </w:tc>
        <w:tc>
          <w:tcPr>
            <w:tcW w:w="160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0,11</w:t>
            </w:r>
          </w:p>
        </w:tc>
        <w:tc>
          <w:tcPr>
            <w:tcW w:w="1371" w:type="dxa"/>
            <w:tcBorders>
              <w:top w:val="single" w:sz="4" w:space="0" w:color="000000"/>
              <w:left w:val="single" w:sz="4" w:space="0" w:color="000000"/>
              <w:bottom w:val="single" w:sz="4" w:space="0" w:color="000000"/>
              <w:right w:val="single" w:sz="4" w:space="0" w:color="000000"/>
            </w:tcBorders>
            <w:vAlign w:val="center"/>
            <w:hideMark/>
          </w:tcPr>
          <w:p>
            <w:pPr>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0,12</w:t>
            </w:r>
          </w:p>
        </w:tc>
      </w:tr>
    </w:tbl>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Результаты ЕГЭ по физике в </w:t>
      </w:r>
      <w:smartTag w:uri="urn:schemas-microsoft-com:office:smarttags" w:element="metricconverter">
        <w:smartTagPr>
          <w:attr w:name="ProductID" w:val="2017 г"/>
        </w:smartTagPr>
        <w:r>
          <w:rPr>
            <w:rFonts w:ascii="Times New Roman" w:hAnsi="Times New Roman" w:cs="Times New Roman"/>
            <w:sz w:val="24"/>
            <w:szCs w:val="24"/>
          </w:rPr>
          <w:t>2017 г</w:t>
        </w:r>
      </w:smartTag>
      <w:r>
        <w:rPr>
          <w:rFonts w:ascii="Times New Roman" w:hAnsi="Times New Roman" w:cs="Times New Roman"/>
          <w:sz w:val="24"/>
          <w:szCs w:val="24"/>
        </w:rPr>
        <w:t xml:space="preserve">. оказались выше показателей </w:t>
      </w:r>
      <w:smartTag w:uri="urn:schemas-microsoft-com:office:smarttags" w:element="metricconverter">
        <w:smartTagPr>
          <w:attr w:name="ProductID" w:val="2016 г"/>
        </w:smartTagPr>
        <w:r>
          <w:rPr>
            <w:rFonts w:ascii="Times New Roman" w:hAnsi="Times New Roman" w:cs="Times New Roman"/>
            <w:sz w:val="24"/>
            <w:szCs w:val="24"/>
          </w:rPr>
          <w:t>2016 г</w:t>
        </w:r>
      </w:smartTag>
      <w:r>
        <w:rPr>
          <w:rFonts w:ascii="Times New Roman" w:hAnsi="Times New Roman" w:cs="Times New Roman"/>
          <w:sz w:val="24"/>
          <w:szCs w:val="24"/>
        </w:rPr>
        <w:t xml:space="preserve">. По </w:t>
      </w:r>
      <w:proofErr w:type="spellStart"/>
      <w:r>
        <w:rPr>
          <w:rFonts w:ascii="Times New Roman" w:hAnsi="Times New Roman" w:cs="Times New Roman"/>
          <w:sz w:val="24"/>
          <w:szCs w:val="24"/>
        </w:rPr>
        <w:t>стобалльной</w:t>
      </w:r>
      <w:proofErr w:type="spellEnd"/>
      <w:r>
        <w:rPr>
          <w:rFonts w:ascii="Times New Roman" w:hAnsi="Times New Roman" w:cs="Times New Roman"/>
          <w:sz w:val="24"/>
          <w:szCs w:val="24"/>
        </w:rPr>
        <w:t xml:space="preserve"> шкале средний тестовый балл составил 52,54, что выше  среднего балла </w:t>
      </w:r>
      <w:smartTag w:uri="urn:schemas-microsoft-com:office:smarttags" w:element="metricconverter">
        <w:smartTagPr>
          <w:attr w:name="ProductID" w:val="2016 г"/>
        </w:smartTagPr>
        <w:r>
          <w:rPr>
            <w:rFonts w:ascii="Times New Roman" w:hAnsi="Times New Roman" w:cs="Times New Roman"/>
            <w:sz w:val="24"/>
            <w:szCs w:val="24"/>
          </w:rPr>
          <w:t>2016 г</w:t>
        </w:r>
      </w:smartTag>
      <w:r>
        <w:rPr>
          <w:rFonts w:ascii="Times New Roman" w:hAnsi="Times New Roman" w:cs="Times New Roman"/>
          <w:sz w:val="24"/>
          <w:szCs w:val="24"/>
        </w:rPr>
        <w:t xml:space="preserve">. – 51,42. Минимальный балл ЕГЭ по физике в этом году, так же как и в прошлом, был установлен на уровне 36 тестовых баллов. Процент участников экзамена, не преодолевших минимальной границы, по сравнению с прошлым годом  понизился и составил 3,32%   (в 2016г. – 4,01%).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Максимальный тестовый балл (100 баллов) набрали 2 участника экзамена. </w:t>
      </w:r>
      <w:r>
        <w:rPr>
          <w:rFonts w:ascii="Times New Roman" w:hAnsi="Times New Roman" w:cs="Times New Roman"/>
          <w:sz w:val="24"/>
          <w:szCs w:val="24"/>
          <w:shd w:val="clear" w:color="auto" w:fill="FFFFFF"/>
        </w:rPr>
        <w:t>Помимо этого успеха стоит отметить, что результаты экзамена свидетельствуют о практически двукратном сокращении числа тех, кто не преодолел минимальный порог, необходимый для «зачёта» на этом испытании.</w:t>
      </w:r>
      <w:r>
        <w:rPr>
          <w:rStyle w:val="apple-converted-space"/>
          <w:rFonts w:ascii="Times New Roman" w:hAnsi="Times New Roman" w:cs="Times New Roman"/>
          <w:sz w:val="24"/>
          <w:szCs w:val="24"/>
          <w:shd w:val="clear" w:color="auto" w:fill="FFFFFF"/>
        </w:rPr>
        <w:t> </w:t>
      </w: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2017г. доля участников экзамена, набравших 81–100 баллов, составила 3,14%, что  ниже, чем в предыдущем году (в </w:t>
      </w:r>
      <w:smartTag w:uri="urn:schemas-microsoft-com:office:smarttags" w:element="metricconverter">
        <w:smartTagPr>
          <w:attr w:name="ProductID" w:val="2016 г"/>
        </w:smartTagPr>
        <w:r>
          <w:rPr>
            <w:rFonts w:ascii="Times New Roman" w:hAnsi="Times New Roman" w:cs="Times New Roman"/>
            <w:sz w:val="24"/>
            <w:szCs w:val="24"/>
          </w:rPr>
          <w:t>2016 г</w:t>
        </w:r>
      </w:smartTag>
      <w:r>
        <w:rPr>
          <w:rFonts w:ascii="Times New Roman" w:hAnsi="Times New Roman" w:cs="Times New Roman"/>
          <w:sz w:val="24"/>
          <w:szCs w:val="24"/>
        </w:rPr>
        <w:t xml:space="preserve">. – 4,47%). В существующей системе </w:t>
      </w:r>
      <w:proofErr w:type="spellStart"/>
      <w:r>
        <w:rPr>
          <w:rFonts w:ascii="Times New Roman" w:hAnsi="Times New Roman" w:cs="Times New Roman"/>
          <w:sz w:val="24"/>
          <w:szCs w:val="24"/>
        </w:rPr>
        <w:t>шкалирования</w:t>
      </w:r>
      <w:proofErr w:type="spellEnd"/>
      <w:r>
        <w:rPr>
          <w:rFonts w:ascii="Times New Roman" w:hAnsi="Times New Roman" w:cs="Times New Roman"/>
          <w:sz w:val="24"/>
          <w:szCs w:val="24"/>
        </w:rPr>
        <w:t xml:space="preserve"> получение участниками экзамена баллов в интервале  от 81 до 100 тестовых  баллов  демонстрирует  их  готовность  к  успешному продолжению образования в высших учебных заведениях. </w:t>
      </w:r>
    </w:p>
    <w:p>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3.3. Результаты по группам участников экзамена с различным уровнем подготовки:</w:t>
      </w:r>
    </w:p>
    <w:p>
      <w:pPr>
        <w:pStyle w:val="11"/>
        <w:spacing w:after="0" w:line="240" w:lineRule="auto"/>
        <w:ind w:left="0"/>
        <w:rPr>
          <w:rFonts w:ascii="Times New Roman" w:hAnsi="Times New Roman" w:cs="Times New Roman"/>
          <w:sz w:val="24"/>
          <w:szCs w:val="24"/>
          <w:lang w:eastAsia="ru-RU"/>
        </w:rPr>
      </w:pPr>
      <w:r>
        <w:rPr>
          <w:rFonts w:ascii="Times New Roman" w:hAnsi="Times New Roman" w:cs="Times New Roman"/>
          <w:b/>
          <w:bCs/>
          <w:sz w:val="24"/>
          <w:szCs w:val="24"/>
          <w:lang w:eastAsia="ru-RU"/>
        </w:rPr>
        <w:t>А</w:t>
      </w:r>
      <w:r>
        <w:rPr>
          <w:rFonts w:ascii="Times New Roman" w:hAnsi="Times New Roman" w:cs="Times New Roman"/>
          <w:sz w:val="24"/>
          <w:szCs w:val="24"/>
          <w:lang w:eastAsia="ru-RU"/>
        </w:rPr>
        <w:t xml:space="preserve">) с учетом категории участников ЕГЭ </w:t>
      </w:r>
    </w:p>
    <w:p>
      <w:pPr>
        <w:pStyle w:val="11"/>
        <w:spacing w:after="0" w:line="240" w:lineRule="auto"/>
        <w:ind w:left="0"/>
        <w:rPr>
          <w:rFonts w:ascii="Times New Roman" w:hAnsi="Times New Roman" w:cs="Times New Roman"/>
          <w:sz w:val="24"/>
          <w:szCs w:val="24"/>
          <w:lang w:eastAsia="ru-RU"/>
        </w:rPr>
      </w:pPr>
    </w:p>
    <w:p>
      <w:pPr>
        <w:pStyle w:val="11"/>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9</w:t>
      </w:r>
    </w:p>
    <w:p>
      <w:pPr>
        <w:pStyle w:val="11"/>
        <w:spacing w:after="0" w:line="240" w:lineRule="auto"/>
        <w:ind w:left="0"/>
        <w:jc w:val="right"/>
        <w:rPr>
          <w:rFonts w:ascii="Times New Roman" w:hAnsi="Times New Roman" w:cs="Times New Roman"/>
          <w:i/>
          <w:sz w:val="24"/>
          <w:szCs w:val="24"/>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27"/>
        <w:gridCol w:w="1962"/>
        <w:gridCol w:w="1775"/>
        <w:gridCol w:w="1616"/>
      </w:tblGrid>
      <w:tr>
        <w:tc>
          <w:tcPr>
            <w:tcW w:w="4067"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lang w:eastAsia="ru-RU"/>
              </w:rPr>
              <w:t>Доля</w:t>
            </w:r>
            <w:r>
              <w:rPr>
                <w:rFonts w:ascii="Times New Roman" w:hAnsi="Times New Roman" w:cs="Times New Roman"/>
                <w:b/>
                <w:bCs/>
                <w:sz w:val="24"/>
                <w:szCs w:val="24"/>
              </w:rPr>
              <w:t xml:space="preserve"> </w:t>
            </w:r>
            <w:r>
              <w:rPr>
                <w:rFonts w:ascii="Times New Roman" w:hAnsi="Times New Roman" w:cs="Times New Roman"/>
                <w:b/>
                <w:bCs/>
                <w:sz w:val="24"/>
                <w:szCs w:val="24"/>
                <w:lang w:eastAsia="ru-RU"/>
              </w:rPr>
              <w:t>(в %)</w:t>
            </w:r>
            <w:r>
              <w:rPr>
                <w:rFonts w:ascii="Times New Roman" w:hAnsi="Times New Roman" w:cs="Times New Roman"/>
                <w:b/>
                <w:bCs/>
                <w:sz w:val="24"/>
                <w:szCs w:val="24"/>
              </w:rPr>
              <w:t xml:space="preserve"> участников,</w:t>
            </w:r>
          </w:p>
          <w:p>
            <w:pPr>
              <w:pStyle w:val="11"/>
              <w:spacing w:after="0" w:line="240" w:lineRule="auto"/>
              <w:ind w:left="0"/>
              <w:jc w:val="center"/>
              <w:rPr>
                <w:rFonts w:ascii="Times New Roman" w:hAnsi="Times New Roman" w:cs="Times New Roman"/>
                <w:sz w:val="24"/>
                <w:szCs w:val="24"/>
              </w:rPr>
            </w:pPr>
            <w:proofErr w:type="gramStart"/>
            <w:r>
              <w:rPr>
                <w:rFonts w:ascii="Times New Roman" w:hAnsi="Times New Roman" w:cs="Times New Roman"/>
                <w:b/>
                <w:bCs/>
                <w:sz w:val="24"/>
                <w:szCs w:val="24"/>
              </w:rPr>
              <w:t>получивших</w:t>
            </w:r>
            <w:proofErr w:type="gramEnd"/>
            <w:r>
              <w:rPr>
                <w:rFonts w:ascii="Times New Roman" w:hAnsi="Times New Roman" w:cs="Times New Roman"/>
                <w:b/>
                <w:bCs/>
                <w:sz w:val="24"/>
                <w:szCs w:val="24"/>
              </w:rPr>
              <w:t xml:space="preserve"> тестовый балл</w:t>
            </w:r>
          </w:p>
        </w:tc>
        <w:tc>
          <w:tcPr>
            <w:tcW w:w="1980"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Выпускники текущего года, обучающиеся по программам СОО</w:t>
            </w:r>
          </w:p>
        </w:tc>
        <w:tc>
          <w:tcPr>
            <w:tcW w:w="1791"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Выпускники текущего года, обучающиеся по программам СПО</w:t>
            </w:r>
          </w:p>
        </w:tc>
        <w:tc>
          <w:tcPr>
            <w:tcW w:w="1630"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Выпускники прошлых лет</w:t>
            </w:r>
          </w:p>
        </w:tc>
      </w:tr>
      <w:tr>
        <w:tc>
          <w:tcPr>
            <w:tcW w:w="4067"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ниже минимального </w:t>
            </w:r>
          </w:p>
        </w:tc>
        <w:tc>
          <w:tcPr>
            <w:tcW w:w="198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3,06</w:t>
            </w:r>
          </w:p>
        </w:tc>
        <w:tc>
          <w:tcPr>
            <w:tcW w:w="1791"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15,38</w:t>
            </w:r>
          </w:p>
        </w:tc>
        <w:tc>
          <w:tcPr>
            <w:tcW w:w="163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r>
      <w:tr>
        <w:tc>
          <w:tcPr>
            <w:tcW w:w="4067"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от минимального балла до 60 баллов</w:t>
            </w:r>
          </w:p>
        </w:tc>
        <w:tc>
          <w:tcPr>
            <w:tcW w:w="198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76,97</w:t>
            </w:r>
          </w:p>
        </w:tc>
        <w:tc>
          <w:tcPr>
            <w:tcW w:w="1791"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84,61</w:t>
            </w:r>
          </w:p>
        </w:tc>
        <w:tc>
          <w:tcPr>
            <w:tcW w:w="163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79,07</w:t>
            </w:r>
          </w:p>
        </w:tc>
      </w:tr>
      <w:tr>
        <w:tc>
          <w:tcPr>
            <w:tcW w:w="4067"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от 61 до 80 баллов    </w:t>
            </w:r>
          </w:p>
        </w:tc>
        <w:tc>
          <w:tcPr>
            <w:tcW w:w="198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16,83</w:t>
            </w:r>
          </w:p>
        </w:tc>
        <w:tc>
          <w:tcPr>
            <w:tcW w:w="1791"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6,98</w:t>
            </w:r>
          </w:p>
        </w:tc>
      </w:tr>
      <w:tr>
        <w:tc>
          <w:tcPr>
            <w:tcW w:w="4067"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от 81 до 100 баллов    </w:t>
            </w:r>
          </w:p>
        </w:tc>
        <w:tc>
          <w:tcPr>
            <w:tcW w:w="198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3,13</w:t>
            </w:r>
          </w:p>
        </w:tc>
        <w:tc>
          <w:tcPr>
            <w:tcW w:w="1791"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4,65</w:t>
            </w:r>
          </w:p>
        </w:tc>
      </w:tr>
      <w:tr>
        <w:tc>
          <w:tcPr>
            <w:tcW w:w="4067"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100 баллов</w:t>
            </w:r>
          </w:p>
        </w:tc>
        <w:tc>
          <w:tcPr>
            <w:tcW w:w="198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0,12</w:t>
            </w:r>
          </w:p>
        </w:tc>
        <w:tc>
          <w:tcPr>
            <w:tcW w:w="1791"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bl>
    <w:p>
      <w:pPr>
        <w:pStyle w:val="11"/>
        <w:spacing w:after="0" w:line="240" w:lineRule="auto"/>
        <w:ind w:left="0"/>
        <w:rPr>
          <w:rFonts w:ascii="Times New Roman" w:hAnsi="Times New Roman" w:cs="Times New Roman"/>
          <w:sz w:val="24"/>
          <w:szCs w:val="24"/>
          <w:lang w:eastAsia="ru-RU"/>
        </w:rPr>
      </w:pPr>
    </w:p>
    <w:p>
      <w:pPr>
        <w:spacing w:after="0"/>
        <w:rPr>
          <w:rFonts w:ascii="Times New Roman" w:hAnsi="Times New Roman" w:cs="Times New Roman"/>
          <w:sz w:val="24"/>
          <w:szCs w:val="24"/>
        </w:rPr>
      </w:pPr>
      <w:r>
        <w:rPr>
          <w:rFonts w:ascii="Times New Roman" w:hAnsi="Times New Roman" w:cs="Times New Roman"/>
          <w:sz w:val="24"/>
          <w:szCs w:val="24"/>
        </w:rPr>
        <w:tab/>
        <w:t xml:space="preserve">Б) с учетом типа ОО </w:t>
      </w:r>
    </w:p>
    <w:p>
      <w:pPr>
        <w:pStyle w:val="11"/>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10</w:t>
      </w:r>
    </w:p>
    <w:p>
      <w:pPr>
        <w:pStyle w:val="11"/>
        <w:spacing w:after="0" w:line="240" w:lineRule="auto"/>
        <w:ind w:left="0"/>
        <w:jc w:val="right"/>
        <w:rPr>
          <w:rFonts w:ascii="Times New Roman" w:hAnsi="Times New Roman" w:cs="Times New Roman"/>
          <w:i/>
          <w:sz w:val="24"/>
          <w:szCs w:val="24"/>
          <w:lang w:eastAsia="ru-RU"/>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900"/>
        <w:gridCol w:w="900"/>
        <w:gridCol w:w="900"/>
        <w:gridCol w:w="1261"/>
        <w:gridCol w:w="1087"/>
        <w:gridCol w:w="894"/>
      </w:tblGrid>
      <w:tr>
        <w:trPr>
          <w:cantSplit/>
          <w:trHeight w:val="1841"/>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lang w:eastAsia="ru-RU"/>
              </w:rPr>
              <w:t xml:space="preserve">Доля </w:t>
            </w:r>
            <w:r>
              <w:rPr>
                <w:rFonts w:ascii="Times New Roman" w:hAnsi="Times New Roman" w:cs="Times New Roman"/>
                <w:b/>
                <w:bCs/>
                <w:sz w:val="24"/>
                <w:szCs w:val="24"/>
              </w:rPr>
              <w:t xml:space="preserve">(в %) участников, </w:t>
            </w:r>
          </w:p>
          <w:p>
            <w:pPr>
              <w:pStyle w:val="11"/>
              <w:spacing w:after="0" w:line="240" w:lineRule="auto"/>
              <w:ind w:left="0"/>
              <w:jc w:val="center"/>
              <w:rPr>
                <w:rFonts w:ascii="Times New Roman" w:hAnsi="Times New Roman" w:cs="Times New Roman"/>
                <w:sz w:val="24"/>
                <w:szCs w:val="24"/>
              </w:rPr>
            </w:pPr>
            <w:proofErr w:type="gramStart"/>
            <w:r>
              <w:rPr>
                <w:rFonts w:ascii="Times New Roman" w:hAnsi="Times New Roman" w:cs="Times New Roman"/>
                <w:b/>
                <w:bCs/>
                <w:sz w:val="24"/>
                <w:szCs w:val="24"/>
              </w:rPr>
              <w:t>получивших</w:t>
            </w:r>
            <w:proofErr w:type="gramEnd"/>
            <w:r>
              <w:rPr>
                <w:rFonts w:ascii="Times New Roman" w:hAnsi="Times New Roman" w:cs="Times New Roman"/>
                <w:b/>
                <w:bCs/>
                <w:sz w:val="24"/>
                <w:szCs w:val="24"/>
              </w:rPr>
              <w:t xml:space="preserve"> тестовый балл</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Лицеи</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Гимназии</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Средние школы</w:t>
            </w:r>
          </w:p>
        </w:tc>
        <w:tc>
          <w:tcPr>
            <w:tcW w:w="666" w:type="pct"/>
            <w:tcBorders>
              <w:top w:val="single" w:sz="4" w:space="0" w:color="auto"/>
              <w:left w:val="single" w:sz="4" w:space="0" w:color="auto"/>
              <w:bottom w:val="single" w:sz="4" w:space="0" w:color="auto"/>
              <w:right w:val="single" w:sz="4" w:space="0" w:color="auto"/>
            </w:tcBorders>
            <w:textDirection w:val="btLr"/>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Школы с углубленным изучением предметов</w:t>
            </w:r>
          </w:p>
        </w:tc>
        <w:tc>
          <w:tcPr>
            <w:tcW w:w="574" w:type="pct"/>
            <w:tcBorders>
              <w:top w:val="single" w:sz="4" w:space="0" w:color="auto"/>
              <w:left w:val="single" w:sz="4" w:space="0" w:color="auto"/>
              <w:bottom w:val="single" w:sz="4" w:space="0" w:color="auto"/>
              <w:right w:val="single" w:sz="4" w:space="0" w:color="auto"/>
            </w:tcBorders>
            <w:textDirection w:val="btLr"/>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Выпускники открытых/вечерних  школ</w:t>
            </w:r>
          </w:p>
        </w:tc>
        <w:tc>
          <w:tcPr>
            <w:tcW w:w="472" w:type="pct"/>
            <w:tcBorders>
              <w:top w:val="single" w:sz="4" w:space="0" w:color="auto"/>
              <w:left w:val="single" w:sz="4" w:space="0" w:color="auto"/>
              <w:bottom w:val="single" w:sz="4" w:space="0" w:color="auto"/>
              <w:right w:val="single" w:sz="4" w:space="0" w:color="auto"/>
            </w:tcBorders>
            <w:textDirection w:val="btLr"/>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Выпускники иных ОО</w:t>
            </w:r>
          </w:p>
        </w:tc>
      </w:tr>
      <w:tr>
        <w:trPr>
          <w:jc w:val="center"/>
        </w:trPr>
        <w:tc>
          <w:tcPr>
            <w:tcW w:w="1863" w:type="pct"/>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ниже минимального </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0,62</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3,47</w:t>
            </w:r>
          </w:p>
        </w:tc>
        <w:tc>
          <w:tcPr>
            <w:tcW w:w="666"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2,53</w:t>
            </w:r>
          </w:p>
        </w:tc>
        <w:tc>
          <w:tcPr>
            <w:tcW w:w="574"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21,42</w:t>
            </w:r>
          </w:p>
        </w:tc>
        <w:tc>
          <w:tcPr>
            <w:tcW w:w="472"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8,69</w:t>
            </w:r>
          </w:p>
        </w:tc>
      </w:tr>
      <w:tr>
        <w:trPr>
          <w:jc w:val="center"/>
        </w:trPr>
        <w:tc>
          <w:tcPr>
            <w:tcW w:w="1863" w:type="pct"/>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от минимального балла до 60 баллов</w:t>
            </w:r>
          </w:p>
        </w:tc>
        <w:tc>
          <w:tcPr>
            <w:tcW w:w="475" w:type="pct"/>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51,28</w:t>
            </w:r>
          </w:p>
        </w:tc>
        <w:tc>
          <w:tcPr>
            <w:tcW w:w="475" w:type="pct"/>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62,5</w:t>
            </w:r>
          </w:p>
        </w:tc>
        <w:tc>
          <w:tcPr>
            <w:tcW w:w="475" w:type="pct"/>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81,1</w:t>
            </w:r>
          </w:p>
        </w:tc>
        <w:tc>
          <w:tcPr>
            <w:tcW w:w="666" w:type="pct"/>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78,48</w:t>
            </w:r>
          </w:p>
        </w:tc>
        <w:tc>
          <w:tcPr>
            <w:tcW w:w="574" w:type="pct"/>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64,28</w:t>
            </w:r>
          </w:p>
        </w:tc>
        <w:tc>
          <w:tcPr>
            <w:tcW w:w="472" w:type="pct"/>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86,95</w:t>
            </w:r>
          </w:p>
        </w:tc>
      </w:tr>
      <w:tr>
        <w:trPr>
          <w:jc w:val="center"/>
        </w:trPr>
        <w:tc>
          <w:tcPr>
            <w:tcW w:w="1863" w:type="pct"/>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от 61 до 80 баллов    </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34,19</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28,75</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13,73</w:t>
            </w:r>
          </w:p>
        </w:tc>
        <w:tc>
          <w:tcPr>
            <w:tcW w:w="666"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17,72</w:t>
            </w:r>
          </w:p>
        </w:tc>
        <w:tc>
          <w:tcPr>
            <w:tcW w:w="574"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7,14</w:t>
            </w:r>
          </w:p>
        </w:tc>
        <w:tc>
          <w:tcPr>
            <w:tcW w:w="472"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2,17</w:t>
            </w:r>
          </w:p>
        </w:tc>
      </w:tr>
      <w:tr>
        <w:trPr>
          <w:jc w:val="center"/>
        </w:trPr>
        <w:tc>
          <w:tcPr>
            <w:tcW w:w="1863" w:type="pct"/>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от 81 до 100 баллов    </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12,82</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8,12</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1,69</w:t>
            </w:r>
          </w:p>
        </w:tc>
        <w:tc>
          <w:tcPr>
            <w:tcW w:w="666"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1,26</w:t>
            </w:r>
          </w:p>
        </w:tc>
        <w:tc>
          <w:tcPr>
            <w:tcW w:w="574"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7,14</w:t>
            </w:r>
          </w:p>
        </w:tc>
        <w:tc>
          <w:tcPr>
            <w:tcW w:w="472"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2,17</w:t>
            </w:r>
          </w:p>
        </w:tc>
      </w:tr>
      <w:tr>
        <w:trPr>
          <w:jc w:val="center"/>
        </w:trPr>
        <w:tc>
          <w:tcPr>
            <w:tcW w:w="1863" w:type="pct"/>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100 баллов</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0,85</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0,62</w:t>
            </w:r>
          </w:p>
        </w:tc>
        <w:tc>
          <w:tcPr>
            <w:tcW w:w="475"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666"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574"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72" w:type="pct"/>
            <w:tcBorders>
              <w:top w:val="single" w:sz="4" w:space="0" w:color="auto"/>
              <w:left w:val="single" w:sz="4" w:space="0" w:color="auto"/>
              <w:bottom w:val="single" w:sz="4" w:space="0" w:color="auto"/>
              <w:right w:val="single" w:sz="4" w:space="0" w:color="auto"/>
            </w:tcBorders>
            <w:vAlign w:val="bottom"/>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bl>
    <w:p>
      <w:pPr>
        <w:pStyle w:val="110"/>
        <w:spacing w:after="0" w:line="240" w:lineRule="auto"/>
        <w:ind w:left="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Доля выпускников лицеев, показавших в </w:t>
      </w:r>
      <w:smartTag w:uri="urn:schemas-microsoft-com:office:smarttags" w:element="metricconverter">
        <w:smartTagPr>
          <w:attr w:name="ProductID" w:val="2017 г"/>
        </w:smartTagPr>
        <w:r>
          <w:rPr>
            <w:rFonts w:ascii="Times New Roman" w:hAnsi="Times New Roman" w:cs="Times New Roman"/>
            <w:sz w:val="24"/>
            <w:szCs w:val="24"/>
          </w:rPr>
          <w:t>2017 г</w:t>
        </w:r>
      </w:smartTag>
      <w:r>
        <w:rPr>
          <w:rFonts w:ascii="Times New Roman" w:hAnsi="Times New Roman" w:cs="Times New Roman"/>
          <w:sz w:val="24"/>
          <w:szCs w:val="24"/>
        </w:rPr>
        <w:t xml:space="preserve"> результаты ниже минимального, составляет 1,7%, что ниже, чем в 2016г, но доля  участников, получивших от 81 до 100 баллов, меньше почти в 2 раза, чем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2016г. Лучшие результаты показали выпускники гимназий: доля участников, получивших от 61 до 80 баллов и от 81 до 100 баллов, выше, чем в 2016г. Результаты выпускников средних школ оказались на уровне 2016г.</w:t>
      </w:r>
    </w:p>
    <w:p>
      <w:pPr>
        <w:spacing w:after="0"/>
        <w:rPr>
          <w:rFonts w:ascii="Times New Roman" w:hAnsi="Times New Roman" w:cs="Times New Roman"/>
          <w:sz w:val="24"/>
          <w:szCs w:val="24"/>
        </w:rPr>
      </w:pPr>
    </w:p>
    <w:p>
      <w:pPr>
        <w:pStyle w:val="110"/>
        <w:spacing w:after="0" w:line="240" w:lineRule="auto"/>
        <w:ind w:left="0" w:firstLine="349"/>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ListParagraph"/>
        <w:spacing w:after="0" w:line="240" w:lineRule="auto"/>
        <w:ind w:left="0"/>
        <w:jc w:val="both"/>
        <w:rPr>
          <w:rFonts w:ascii="Times New Roman" w:hAnsi="Times New Roman" w:cs="Times New Roman"/>
          <w:b/>
          <w:bCs/>
          <w:sz w:val="24"/>
          <w:szCs w:val="24"/>
          <w:lang w:eastAsia="ru-RU"/>
        </w:rPr>
      </w:pPr>
      <w:r>
        <w:rPr>
          <w:rFonts w:ascii="Times New Roman" w:hAnsi="Times New Roman" w:cs="Times New Roman"/>
          <w:b/>
          <w:bCs/>
          <w:sz w:val="24"/>
          <w:szCs w:val="24"/>
        </w:rPr>
        <w:br w:type="page"/>
      </w:r>
      <w:r>
        <w:rPr>
          <w:rFonts w:ascii="Times New Roman" w:hAnsi="Times New Roman" w:cs="Times New Roman"/>
          <w:b/>
          <w:bCs/>
          <w:sz w:val="24"/>
          <w:szCs w:val="24"/>
          <w:lang w:eastAsia="ru-RU"/>
        </w:rPr>
        <w:lastRenderedPageBreak/>
        <w:t xml:space="preserve">В) </w:t>
      </w:r>
      <w:r>
        <w:rPr>
          <w:rFonts w:ascii="Times New Roman" w:hAnsi="Times New Roman" w:cs="Times New Roman"/>
          <w:sz w:val="24"/>
          <w:szCs w:val="24"/>
          <w:lang w:eastAsia="ru-RU"/>
        </w:rPr>
        <w:t>Основные результаты ЕГЭ по предмету в сравнении по АТЕ</w:t>
      </w:r>
    </w:p>
    <w:p>
      <w:pPr>
        <w:pStyle w:val="ListParagraph"/>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rPr>
        <w:t>Таблица 11</w:t>
      </w:r>
    </w:p>
    <w:tbl>
      <w:tblPr>
        <w:tblpPr w:leftFromText="180" w:rightFromText="180" w:vertAnchor="text" w:horzAnchor="margin" w:tblpXSpec="center" w:tblpY="118"/>
        <w:tblW w:w="4900" w:type="pct"/>
        <w:tblLayout w:type="fixed"/>
        <w:tblLook w:val="00A0"/>
      </w:tblPr>
      <w:tblGrid>
        <w:gridCol w:w="3312"/>
        <w:gridCol w:w="1071"/>
        <w:gridCol w:w="1427"/>
        <w:gridCol w:w="1249"/>
        <w:gridCol w:w="1071"/>
        <w:gridCol w:w="1250"/>
      </w:tblGrid>
      <w:tr>
        <w:trPr>
          <w:cantSplit/>
          <w:trHeight w:val="2685"/>
        </w:trPr>
        <w:tc>
          <w:tcPr>
            <w:tcW w:w="3347" w:type="dxa"/>
            <w:tcBorders>
              <w:top w:val="single" w:sz="4" w:space="0" w:color="auto"/>
              <w:left w:val="single" w:sz="4" w:space="0" w:color="auto"/>
              <w:bottom w:val="single" w:sz="4" w:space="0" w:color="auto"/>
              <w:right w:val="single" w:sz="4" w:space="0" w:color="auto"/>
            </w:tcBorders>
            <w:hideMark/>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АТЕ</w:t>
            </w:r>
          </w:p>
        </w:tc>
        <w:tc>
          <w:tcPr>
            <w:tcW w:w="1080" w:type="dxa"/>
            <w:tcBorders>
              <w:top w:val="single" w:sz="4" w:space="0" w:color="auto"/>
              <w:left w:val="single" w:sz="4" w:space="0" w:color="auto"/>
              <w:bottom w:val="single" w:sz="4" w:space="0" w:color="auto"/>
              <w:right w:val="single" w:sz="4" w:space="0" w:color="auto"/>
            </w:tcBorders>
            <w:textDirection w:val="btLr"/>
            <w:hideMark/>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набравших балл ниже минимального</w:t>
            </w:r>
          </w:p>
        </w:tc>
        <w:tc>
          <w:tcPr>
            <w:tcW w:w="1440" w:type="dxa"/>
            <w:tcBorders>
              <w:top w:val="single" w:sz="4" w:space="0" w:color="auto"/>
              <w:left w:val="single" w:sz="4" w:space="0" w:color="auto"/>
              <w:bottom w:val="single" w:sz="4" w:space="0" w:color="auto"/>
              <w:right w:val="single" w:sz="4" w:space="0" w:color="auto"/>
            </w:tcBorders>
            <w:textDirection w:val="btLr"/>
            <w:hideMark/>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получивших тестовый балл от минимального балла до 60 баллов</w:t>
            </w:r>
          </w:p>
        </w:tc>
        <w:tc>
          <w:tcPr>
            <w:tcW w:w="1260" w:type="dxa"/>
            <w:tcBorders>
              <w:top w:val="single" w:sz="4" w:space="0" w:color="auto"/>
              <w:left w:val="single" w:sz="4" w:space="0" w:color="auto"/>
              <w:bottom w:val="single" w:sz="4" w:space="0" w:color="auto"/>
              <w:right w:val="single" w:sz="4" w:space="0" w:color="auto"/>
            </w:tcBorders>
            <w:textDirection w:val="btLr"/>
            <w:hideMark/>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получивших от 61 до 80 баллов</w:t>
            </w:r>
          </w:p>
        </w:tc>
        <w:tc>
          <w:tcPr>
            <w:tcW w:w="1080" w:type="dxa"/>
            <w:tcBorders>
              <w:top w:val="single" w:sz="4" w:space="0" w:color="auto"/>
              <w:left w:val="single" w:sz="4" w:space="0" w:color="auto"/>
              <w:bottom w:val="single" w:sz="4" w:space="0" w:color="auto"/>
              <w:right w:val="single" w:sz="4" w:space="0" w:color="auto"/>
            </w:tcBorders>
            <w:textDirection w:val="btLr"/>
            <w:hideMark/>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lang w:eastAsia="ru-RU"/>
              </w:rPr>
              <w:t>Доля</w:t>
            </w:r>
            <w:r>
              <w:rPr>
                <w:rFonts w:ascii="Times New Roman" w:hAnsi="Times New Roman" w:cs="Times New Roman"/>
                <w:sz w:val="24"/>
                <w:szCs w:val="24"/>
              </w:rPr>
              <w:t xml:space="preserve"> участников, получивших от 81 до 100 баллов</w:t>
            </w:r>
          </w:p>
        </w:tc>
        <w:tc>
          <w:tcPr>
            <w:tcW w:w="1261" w:type="dxa"/>
            <w:tcBorders>
              <w:top w:val="single" w:sz="4" w:space="0" w:color="auto"/>
              <w:left w:val="single" w:sz="4" w:space="0" w:color="auto"/>
              <w:bottom w:val="single" w:sz="4" w:space="0" w:color="auto"/>
              <w:right w:val="single" w:sz="4" w:space="0" w:color="auto"/>
            </w:tcBorders>
            <w:textDirection w:val="btLr"/>
            <w:hideMark/>
          </w:tcPr>
          <w:p>
            <w:pPr>
              <w:pStyle w:val="ListParagraph"/>
              <w:spacing w:after="0" w:line="240" w:lineRule="auto"/>
              <w:ind w:left="0"/>
              <w:jc w:val="center"/>
              <w:rPr>
                <w:rFonts w:ascii="Times New Roman" w:hAnsi="Times New Roman" w:cs="Times New Roman"/>
                <w:i/>
                <w:iCs/>
                <w:sz w:val="24"/>
                <w:szCs w:val="24"/>
              </w:rPr>
            </w:pPr>
            <w:r>
              <w:rPr>
                <w:rFonts w:ascii="Times New Roman" w:hAnsi="Times New Roman" w:cs="Times New Roman"/>
                <w:sz w:val="24"/>
                <w:szCs w:val="24"/>
              </w:rPr>
              <w:t>Количество выпускников, получивших 100 баллов</w:t>
            </w:r>
          </w:p>
        </w:tc>
      </w:tr>
      <w:tr>
        <w:trPr>
          <w:trHeight w:val="707"/>
        </w:trPr>
        <w:tc>
          <w:tcPr>
            <w:tcW w:w="3347" w:type="dxa"/>
            <w:tcBorders>
              <w:top w:val="single" w:sz="4" w:space="0" w:color="auto"/>
              <w:left w:val="single" w:sz="4" w:space="0" w:color="auto"/>
              <w:bottom w:val="single" w:sz="4" w:space="0" w:color="auto"/>
              <w:right w:val="single" w:sz="4" w:space="0" w:color="auto"/>
            </w:tcBorders>
            <w:vAlign w:val="center"/>
            <w:hideMark/>
          </w:tcPr>
          <w:p>
            <w:pPr>
              <w:spacing w:after="0"/>
              <w:rPr>
                <w:rFonts w:ascii="Times New Roman" w:hAnsi="Times New Roman" w:cs="Times New Roman"/>
                <w:sz w:val="24"/>
                <w:szCs w:val="24"/>
              </w:rPr>
            </w:pPr>
            <w:r>
              <w:rPr>
                <w:rFonts w:ascii="Times New Roman" w:hAnsi="Times New Roman" w:cs="Times New Roman"/>
                <w:sz w:val="24"/>
                <w:szCs w:val="24"/>
              </w:rPr>
              <w:t>ОО, подведомственные Министерству образования и науки Архангельской области</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9,09</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84,85</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3,03</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3,03</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«Вельский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7,94</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82,54</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7,94</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Верхнетоемский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Вилегодский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72,73</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27,27</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Виноградовский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64,71</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35,29</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Каргопольский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3,57</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89,29</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7,14</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«Коношский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86,49</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13,51</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Котласский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91,30</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Красноборский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5,71</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94,29</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«Ленский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84,38</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9,38</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Лешуконский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85,71</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14,29</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«Мезенский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«Няндомский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6,06</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81,82</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12,12</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«Онежский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Пинежский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89,19</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Плесецкий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78,00</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lastRenderedPageBreak/>
              <w:t>Приморский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93,75</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Устьянский</w:t>
            </w:r>
            <w:proofErr w:type="spellEnd"/>
            <w:r>
              <w:rPr>
                <w:rFonts w:ascii="Times New Roman" w:hAnsi="Times New Roman" w:cs="Times New Roman"/>
                <w:sz w:val="24"/>
                <w:szCs w:val="24"/>
              </w:rPr>
              <w:t xml:space="preserve">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81,25</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18,75</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«Холмогорский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87,10</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6,45</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«Шенкурский муниципальный район»</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«Город Архангельск»</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2,39</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72,02</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19,96</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5,64</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rPr>
          <w:trHeight w:val="373"/>
        </w:trP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«Город Коряжма»</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73,13</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22,39</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2,99</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«Котлас»</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0,78</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78,91</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16,41</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3,91</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0,78</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 xml:space="preserve">МО «Город </w:t>
            </w:r>
            <w:proofErr w:type="spellStart"/>
            <w:r>
              <w:rPr>
                <w:rFonts w:ascii="Times New Roman" w:hAnsi="Times New Roman" w:cs="Times New Roman"/>
                <w:sz w:val="24"/>
                <w:szCs w:val="24"/>
              </w:rPr>
              <w:t>Новодвинск</w:t>
            </w:r>
            <w:proofErr w:type="spellEnd"/>
            <w:r>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78,87</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15,49</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«Северодвинск»</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3,65</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69,77</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22,92</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3,65</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0,33</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«Мирный»</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5,48</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80,82</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13,70</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tc>
          <w:tcPr>
            <w:tcW w:w="3347"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МО «Новая Земля»</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26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080"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261" w:type="dxa"/>
            <w:tcBorders>
              <w:top w:val="single" w:sz="4" w:space="0" w:color="auto"/>
              <w:left w:val="single" w:sz="4" w:space="0" w:color="auto"/>
              <w:bottom w:val="single" w:sz="4" w:space="0" w:color="auto"/>
              <w:right w:val="single" w:sz="4" w:space="0" w:color="auto"/>
            </w:tcBorders>
            <w:vAlign w:val="bottom"/>
            <w:hideMark/>
          </w:tcPr>
          <w:p>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bl>
    <w:p>
      <w:pPr>
        <w:pStyle w:val="1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Лучшие результаты сдачи ЕГЭ по физике отмечены в следующих  районах и городах области: </w:t>
      </w:r>
      <w:proofErr w:type="gramStart"/>
      <w:r>
        <w:rPr>
          <w:rFonts w:ascii="Times New Roman" w:hAnsi="Times New Roman" w:cs="Times New Roman"/>
          <w:sz w:val="24"/>
          <w:szCs w:val="24"/>
        </w:rPr>
        <w:t>МО «</w:t>
      </w:r>
      <w:proofErr w:type="spellStart"/>
      <w:r>
        <w:rPr>
          <w:rFonts w:ascii="Times New Roman" w:hAnsi="Times New Roman" w:cs="Times New Roman"/>
          <w:sz w:val="24"/>
          <w:szCs w:val="24"/>
        </w:rPr>
        <w:t>Верхнетоемский</w:t>
      </w:r>
      <w:proofErr w:type="spellEnd"/>
      <w:r>
        <w:rPr>
          <w:rFonts w:ascii="Times New Roman" w:hAnsi="Times New Roman" w:cs="Times New Roman"/>
          <w:sz w:val="24"/>
          <w:szCs w:val="24"/>
        </w:rPr>
        <w:t xml:space="preserve"> муниципальный район», МО «</w:t>
      </w:r>
      <w:proofErr w:type="spellStart"/>
      <w:r>
        <w:rPr>
          <w:rFonts w:ascii="Times New Roman" w:hAnsi="Times New Roman" w:cs="Times New Roman"/>
          <w:sz w:val="24"/>
          <w:szCs w:val="24"/>
        </w:rPr>
        <w:t>Котласский</w:t>
      </w:r>
      <w:proofErr w:type="spellEnd"/>
      <w:r>
        <w:rPr>
          <w:rFonts w:ascii="Times New Roman" w:hAnsi="Times New Roman" w:cs="Times New Roman"/>
          <w:sz w:val="24"/>
          <w:szCs w:val="24"/>
        </w:rPr>
        <w:t xml:space="preserve"> муниципальный район», МО «Шенкурский муниципальный район», МО «Город Архангельск», МО «Котлас», МО «Город Коряжма», МО «Новая Земля».</w:t>
      </w:r>
      <w:proofErr w:type="gramEnd"/>
    </w:p>
    <w:p>
      <w:pPr>
        <w:pStyle w:val="11"/>
        <w:spacing w:after="0" w:line="240" w:lineRule="auto"/>
        <w:ind w:left="0"/>
        <w:jc w:val="both"/>
        <w:rPr>
          <w:rFonts w:ascii="Times New Roman" w:hAnsi="Times New Roman" w:cs="Times New Roman"/>
          <w:b/>
          <w:bCs/>
          <w:sz w:val="24"/>
          <w:szCs w:val="24"/>
          <w:lang w:eastAsia="ru-RU"/>
        </w:rPr>
      </w:pP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3.4 Перечень ОО, продемонстрировавших наиболее высокие результаты ЕГЭ по физике</w:t>
      </w:r>
    </w:p>
    <w:p>
      <w:pPr>
        <w:pStyle w:val="11"/>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12</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3"/>
        <w:gridCol w:w="803"/>
        <w:gridCol w:w="1513"/>
        <w:gridCol w:w="1364"/>
        <w:gridCol w:w="1757"/>
      </w:tblGrid>
      <w:tr>
        <w:trPr>
          <w:trHeight w:val="888"/>
        </w:trPr>
        <w:tc>
          <w:tcPr>
            <w:tcW w:w="4031" w:type="dxa"/>
            <w:vMerge w:val="restart"/>
            <w:tcBorders>
              <w:top w:val="single" w:sz="4" w:space="0" w:color="auto"/>
              <w:left w:val="single" w:sz="4" w:space="0" w:color="auto"/>
              <w:bottom w:val="single" w:sz="4" w:space="0" w:color="auto"/>
              <w:right w:val="single" w:sz="4" w:space="0" w:color="auto"/>
            </w:tcBorders>
            <w:vAlign w:val="center"/>
            <w:hideMark/>
          </w:tcPr>
          <w:p>
            <w:pPr>
              <w:pStyle w:val="11"/>
              <w:spacing w:after="0"/>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Название ОО</w:t>
            </w:r>
          </w:p>
        </w:tc>
        <w:tc>
          <w:tcPr>
            <w:tcW w:w="80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pPr>
              <w:pStyle w:val="11"/>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участников</w:t>
            </w:r>
          </w:p>
        </w:tc>
        <w:tc>
          <w:tcPr>
            <w:tcW w:w="4634" w:type="dxa"/>
            <w:gridSpan w:val="3"/>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Доля (в %)</w:t>
            </w:r>
            <w:r>
              <w:rPr>
                <w:rFonts w:ascii="Times New Roman" w:hAnsi="Times New Roman" w:cs="Times New Roman"/>
                <w:b/>
                <w:bCs/>
                <w:sz w:val="24"/>
                <w:szCs w:val="24"/>
              </w:rPr>
              <w:t xml:space="preserve"> </w:t>
            </w:r>
            <w:r>
              <w:rPr>
                <w:rFonts w:ascii="Times New Roman" w:hAnsi="Times New Roman" w:cs="Times New Roman"/>
                <w:b/>
                <w:bCs/>
                <w:sz w:val="24"/>
                <w:szCs w:val="24"/>
                <w:lang w:eastAsia="ru-RU"/>
              </w:rPr>
              <w:t xml:space="preserve"> участников, получивших тестовый балл</w:t>
            </w:r>
          </w:p>
        </w:tc>
      </w:tr>
      <w:tr>
        <w:trPr>
          <w:trHeight w:val="1049"/>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Times New Roman" w:hAnsi="Times New Roman" w:cs="Times New Roman"/>
                <w:sz w:val="24"/>
                <w:szCs w:val="24"/>
              </w:rPr>
            </w:pPr>
          </w:p>
        </w:tc>
        <w:tc>
          <w:tcPr>
            <w:tcW w:w="1513"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81 до 100 баллов</w:t>
            </w:r>
          </w:p>
        </w:tc>
        <w:tc>
          <w:tcPr>
            <w:tcW w:w="1364"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61 до 80 баллов</w:t>
            </w:r>
          </w:p>
        </w:tc>
        <w:tc>
          <w:tcPr>
            <w:tcW w:w="1757"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ниже минимального балла</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 «</w:t>
            </w:r>
            <w:proofErr w:type="spellStart"/>
            <w:r>
              <w:rPr>
                <w:rFonts w:ascii="Times New Roman" w:hAnsi="Times New Roman" w:cs="Times New Roman"/>
                <w:color w:val="000000"/>
                <w:sz w:val="24"/>
                <w:szCs w:val="24"/>
              </w:rPr>
              <w:t>Ровдинская</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средняя</w:t>
            </w:r>
            <w:proofErr w:type="gramEnd"/>
            <w:r>
              <w:rPr>
                <w:rFonts w:ascii="Times New Roman" w:hAnsi="Times New Roman" w:cs="Times New Roman"/>
                <w:color w:val="000000"/>
                <w:sz w:val="24"/>
                <w:szCs w:val="24"/>
              </w:rPr>
              <w:t xml:space="preserve"> школа» (Шенкурский район)</w:t>
            </w:r>
          </w:p>
        </w:tc>
        <w:tc>
          <w:tcPr>
            <w:tcW w:w="803"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13"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33,33</w:t>
            </w:r>
          </w:p>
          <w:p>
            <w:pPr>
              <w:pStyle w:val="11"/>
              <w:spacing w:after="0" w:line="240" w:lineRule="auto"/>
              <w:ind w:left="0"/>
              <w:jc w:val="center"/>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57" w:type="dxa"/>
            <w:tcBorders>
              <w:top w:val="single" w:sz="4" w:space="0" w:color="auto"/>
              <w:left w:val="single" w:sz="4" w:space="0" w:color="auto"/>
              <w:bottom w:val="single" w:sz="4" w:space="0" w:color="auto"/>
              <w:right w:val="single" w:sz="4" w:space="0" w:color="auto"/>
            </w:tcBorders>
            <w:vAlign w:val="center"/>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бюджетное нетиповое образовательное учреждение Архангельской области «Архангельский государственный лицей имени М.В. Ломоносова»</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21,95</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39,02</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муниципального образования </w:t>
            </w:r>
            <w:r>
              <w:rPr>
                <w:rFonts w:ascii="Times New Roman" w:hAnsi="Times New Roman" w:cs="Times New Roman"/>
                <w:color w:val="000000"/>
                <w:sz w:val="24"/>
                <w:szCs w:val="24"/>
              </w:rPr>
              <w:lastRenderedPageBreak/>
              <w:t>«Город Архангельск» «</w:t>
            </w:r>
            <w:proofErr w:type="gramStart"/>
            <w:r>
              <w:rPr>
                <w:rFonts w:ascii="Times New Roman" w:hAnsi="Times New Roman" w:cs="Times New Roman"/>
                <w:color w:val="000000"/>
                <w:sz w:val="24"/>
                <w:szCs w:val="24"/>
              </w:rPr>
              <w:t>Средняя</w:t>
            </w:r>
            <w:proofErr w:type="gramEnd"/>
            <w:r>
              <w:rPr>
                <w:rFonts w:ascii="Times New Roman" w:hAnsi="Times New Roman" w:cs="Times New Roman"/>
                <w:color w:val="000000"/>
                <w:sz w:val="24"/>
                <w:szCs w:val="24"/>
              </w:rPr>
              <w:t xml:space="preserve"> школа № 11»</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МБОУ муниципального образования </w:t>
            </w:r>
            <w:r>
              <w:rPr>
                <w:rFonts w:ascii="Times New Roman" w:hAnsi="Times New Roman" w:cs="Times New Roman"/>
                <w:color w:val="000000"/>
                <w:sz w:val="24"/>
                <w:szCs w:val="24"/>
              </w:rPr>
              <w:t>«</w:t>
            </w:r>
            <w:r>
              <w:rPr>
                <w:rFonts w:ascii="Times New Roman" w:hAnsi="Times New Roman" w:cs="Times New Roman"/>
                <w:sz w:val="24"/>
                <w:szCs w:val="24"/>
              </w:rPr>
              <w:t>Город Архангельск»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школа № 8»</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sz w:val="24"/>
                <w:szCs w:val="24"/>
              </w:rPr>
            </w:pPr>
            <w:r>
              <w:rPr>
                <w:rFonts w:ascii="Times New Roman" w:hAnsi="Times New Roman" w:cs="Times New Roman"/>
                <w:sz w:val="24"/>
                <w:szCs w:val="24"/>
              </w:rPr>
              <w:t>18,75</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МБОУ «</w:t>
            </w:r>
            <w:proofErr w:type="spellStart"/>
            <w:r>
              <w:rPr>
                <w:rFonts w:ascii="Times New Roman" w:hAnsi="Times New Roman" w:cs="Times New Roman"/>
                <w:color w:val="000000"/>
                <w:sz w:val="24"/>
                <w:szCs w:val="24"/>
              </w:rPr>
              <w:t>Ягринская</w:t>
            </w:r>
            <w:proofErr w:type="spellEnd"/>
            <w:r>
              <w:rPr>
                <w:rFonts w:ascii="Times New Roman" w:hAnsi="Times New Roman" w:cs="Times New Roman"/>
                <w:color w:val="000000"/>
                <w:sz w:val="24"/>
                <w:szCs w:val="24"/>
              </w:rPr>
              <w:t xml:space="preserve"> гимназия» </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Северодвинск)</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15,38</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26,92</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муниципального образования «Город Архангельск» «Гимназия </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3 им. К.П. </w:t>
            </w:r>
            <w:proofErr w:type="spellStart"/>
            <w:r>
              <w:rPr>
                <w:rFonts w:ascii="Times New Roman" w:hAnsi="Times New Roman" w:cs="Times New Roman"/>
                <w:color w:val="000000"/>
                <w:sz w:val="24"/>
                <w:szCs w:val="24"/>
              </w:rPr>
              <w:t>Гемп</w:t>
            </w:r>
            <w:proofErr w:type="spellEnd"/>
            <w:r>
              <w:rPr>
                <w:rFonts w:ascii="Times New Roman" w:hAnsi="Times New Roman" w:cs="Times New Roman"/>
                <w:color w:val="000000"/>
                <w:sz w:val="24"/>
                <w:szCs w:val="24"/>
              </w:rPr>
              <w:t>»</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13,89</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муниципального образования «Город Архангельск» «Гимназия </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6»</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10,53</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52,63</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МОУ «Общеобразовательный лицей № 3» (г. Котлас)</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МОУ «</w:t>
            </w:r>
            <w:proofErr w:type="gramStart"/>
            <w:r>
              <w:rPr>
                <w:rFonts w:ascii="Times New Roman" w:hAnsi="Times New Roman" w:cs="Times New Roman"/>
                <w:color w:val="000000"/>
                <w:sz w:val="24"/>
                <w:szCs w:val="24"/>
              </w:rPr>
              <w:t>Средняя</w:t>
            </w:r>
            <w:proofErr w:type="gramEnd"/>
            <w:r>
              <w:rPr>
                <w:rFonts w:ascii="Times New Roman" w:hAnsi="Times New Roman" w:cs="Times New Roman"/>
                <w:color w:val="000000"/>
                <w:sz w:val="24"/>
                <w:szCs w:val="24"/>
              </w:rPr>
              <w:t xml:space="preserve"> общеобразовательная школа № 91» (г. Котлас)</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7,69</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38,46</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МБОУ муниципального образования «Город Архангельск» «Средняя школа № 50 имени дважды Героя Советского Союза А.О. Шабалина»</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7,14</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42,86</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trPr>
          <w:trHeight w:val="263"/>
        </w:trPr>
        <w:tc>
          <w:tcPr>
            <w:tcW w:w="4031" w:type="dxa"/>
            <w:tcBorders>
              <w:top w:val="single" w:sz="4" w:space="0" w:color="auto"/>
              <w:left w:val="single" w:sz="4" w:space="0" w:color="auto"/>
              <w:bottom w:val="single" w:sz="4" w:space="0" w:color="auto"/>
              <w:right w:val="single" w:sz="4" w:space="0" w:color="auto"/>
            </w:tcBorders>
            <w:vAlign w:val="bottom"/>
            <w:hideMark/>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автономное общеобразовательное учреждение «</w:t>
            </w:r>
            <w:proofErr w:type="gramStart"/>
            <w:r>
              <w:rPr>
                <w:rFonts w:ascii="Times New Roman" w:hAnsi="Times New Roman" w:cs="Times New Roman"/>
                <w:color w:val="000000"/>
                <w:sz w:val="24"/>
                <w:szCs w:val="24"/>
              </w:rPr>
              <w:t>Средняя</w:t>
            </w:r>
            <w:proofErr w:type="gramEnd"/>
            <w:r>
              <w:rPr>
                <w:rFonts w:ascii="Times New Roman" w:hAnsi="Times New Roman" w:cs="Times New Roman"/>
                <w:color w:val="000000"/>
                <w:sz w:val="24"/>
                <w:szCs w:val="24"/>
              </w:rPr>
              <w:t xml:space="preserve"> общеобразовательная школа № 6 с углубленным изучением иностранных языков» </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Северодвинск)</w:t>
            </w:r>
          </w:p>
        </w:tc>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1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36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c>
          <w:tcPr>
            <w:tcW w:w="1757"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jc w:val="both"/>
        <w:rPr>
          <w:rFonts w:ascii="Times New Roman" w:hAnsi="Times New Roman" w:cs="Times New Roman"/>
          <w:sz w:val="24"/>
          <w:szCs w:val="24"/>
        </w:rPr>
      </w:pPr>
      <w:r>
        <w:rPr>
          <w:rFonts w:ascii="Times New Roman" w:hAnsi="Times New Roman" w:cs="Times New Roman"/>
          <w:sz w:val="24"/>
          <w:szCs w:val="24"/>
        </w:rPr>
        <w:tab/>
        <w:t>Наиболее высокие результаты ЕГЭ по предмету продемонстрировали ГБНОУ Архангельской области «Архангельский государственный лицей имени М.В.Ломоносова»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Архангельск) и </w:t>
      </w:r>
      <w:r>
        <w:rPr>
          <w:rFonts w:ascii="Times New Roman" w:hAnsi="Times New Roman" w:cs="Times New Roman"/>
          <w:color w:val="000000"/>
          <w:sz w:val="24"/>
          <w:szCs w:val="24"/>
        </w:rPr>
        <w:t xml:space="preserve">МБОУ муниципального образования «Город Архангельск» «Средняя школа № 11». В этих организациях </w:t>
      </w:r>
      <w:r>
        <w:rPr>
          <w:rFonts w:ascii="Times New Roman" w:hAnsi="Times New Roman" w:cs="Times New Roman"/>
          <w:sz w:val="24"/>
          <w:szCs w:val="24"/>
        </w:rPr>
        <w:t>около 60% участников ЕГЭ получили баллы выше 60. Порядка 40% сдававших физику</w:t>
      </w:r>
      <w:r>
        <w:rPr>
          <w:rFonts w:ascii="Times New Roman" w:hAnsi="Times New Roman" w:cs="Times New Roman"/>
          <w:color w:val="000000"/>
          <w:sz w:val="24"/>
          <w:szCs w:val="24"/>
        </w:rPr>
        <w:t xml:space="preserve"> получили выше 60 баллов в </w:t>
      </w:r>
      <w:r>
        <w:rPr>
          <w:rFonts w:ascii="Times New Roman" w:hAnsi="Times New Roman" w:cs="Times New Roman"/>
          <w:sz w:val="24"/>
          <w:szCs w:val="24"/>
        </w:rPr>
        <w:t>МБОУ МО «Город Архангельск» «Средняя школа № 8» и МАОУ «</w:t>
      </w:r>
      <w:proofErr w:type="spellStart"/>
      <w:r>
        <w:rPr>
          <w:rFonts w:ascii="Times New Roman" w:hAnsi="Times New Roman" w:cs="Times New Roman"/>
          <w:sz w:val="24"/>
          <w:szCs w:val="24"/>
        </w:rPr>
        <w:t>Ягринская</w:t>
      </w:r>
      <w:proofErr w:type="spellEnd"/>
      <w:r>
        <w:rPr>
          <w:rFonts w:ascii="Times New Roman" w:hAnsi="Times New Roman" w:cs="Times New Roman"/>
          <w:sz w:val="24"/>
          <w:szCs w:val="24"/>
        </w:rPr>
        <w:t xml:space="preserve"> гимназия» (г. Северодвинск).</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Все сдававшие </w:t>
      </w:r>
      <w:proofErr w:type="gramStart"/>
      <w:r>
        <w:rPr>
          <w:rFonts w:ascii="Times New Roman" w:hAnsi="Times New Roman" w:cs="Times New Roman"/>
          <w:sz w:val="24"/>
          <w:szCs w:val="24"/>
        </w:rPr>
        <w:t>физику не достигли</w:t>
      </w:r>
      <w:proofErr w:type="gramEnd"/>
      <w:r>
        <w:rPr>
          <w:rFonts w:ascii="Times New Roman" w:hAnsi="Times New Roman" w:cs="Times New Roman"/>
          <w:sz w:val="24"/>
          <w:szCs w:val="24"/>
        </w:rPr>
        <w:t xml:space="preserve"> минимального балла в МБОУ « </w:t>
      </w:r>
      <w:proofErr w:type="spellStart"/>
      <w:r>
        <w:rPr>
          <w:rFonts w:ascii="Times New Roman" w:hAnsi="Times New Roman" w:cs="Times New Roman"/>
          <w:sz w:val="24"/>
          <w:szCs w:val="24"/>
        </w:rPr>
        <w:t>Сойгинская</w:t>
      </w:r>
      <w:proofErr w:type="spellEnd"/>
      <w:r>
        <w:rPr>
          <w:rFonts w:ascii="Times New Roman" w:hAnsi="Times New Roman" w:cs="Times New Roman"/>
          <w:sz w:val="24"/>
          <w:szCs w:val="24"/>
        </w:rPr>
        <w:t xml:space="preserve">  средняя школа» (Ленский район) и МБОУ муниципального образования «Город Архангельск» «Средняя школа № 73». В организациях: государственное бюджетное профессиональное образовательное учреждение Архангельской области «</w:t>
      </w:r>
      <w:proofErr w:type="spellStart"/>
      <w:r>
        <w:rPr>
          <w:rFonts w:ascii="Times New Roman" w:hAnsi="Times New Roman" w:cs="Times New Roman"/>
          <w:sz w:val="24"/>
          <w:szCs w:val="24"/>
        </w:rPr>
        <w:t>Котласский</w:t>
      </w:r>
      <w:proofErr w:type="spellEnd"/>
      <w:r>
        <w:rPr>
          <w:rFonts w:ascii="Times New Roman" w:hAnsi="Times New Roman" w:cs="Times New Roman"/>
          <w:sz w:val="24"/>
          <w:szCs w:val="24"/>
        </w:rPr>
        <w:t xml:space="preserve"> педагогический колледж», муниципальное казённое образовательное учреждение «Открытая (сменная) общеобразовательная школа № 2» города Мирного Архангельской области более половины участников экзамена по физике набрали менее 36 баллов.</w:t>
      </w:r>
    </w:p>
    <w:p>
      <w:pPr>
        <w:spacing w:after="0"/>
        <w:ind w:firstLine="720"/>
        <w:jc w:val="both"/>
        <w:rPr>
          <w:rFonts w:ascii="Times New Roman" w:hAnsi="Times New Roman" w:cs="Times New Roman"/>
          <w:sz w:val="24"/>
          <w:szCs w:val="24"/>
        </w:rPr>
      </w:pPr>
    </w:p>
    <w:p>
      <w:pPr>
        <w:pStyle w:val="ListParagraph"/>
        <w:spacing w:after="0" w:line="240" w:lineRule="auto"/>
        <w:ind w:left="0"/>
        <w:rPr>
          <w:rFonts w:ascii="Times New Roman" w:hAnsi="Times New Roman" w:cs="Times New Roman"/>
          <w:sz w:val="24"/>
          <w:szCs w:val="24"/>
          <w:lang w:eastAsia="ru-RU"/>
        </w:rPr>
      </w:pPr>
    </w:p>
    <w:p>
      <w:pPr>
        <w:spacing w:after="0"/>
        <w:ind w:firstLine="720"/>
        <w:jc w:val="both"/>
        <w:rPr>
          <w:rFonts w:ascii="Times New Roman" w:hAnsi="Times New Roman" w:cs="Times New Roman"/>
          <w:b/>
          <w:smallCaps/>
          <w:sz w:val="24"/>
          <w:szCs w:val="24"/>
        </w:rPr>
      </w:pPr>
      <w:r>
        <w:rPr>
          <w:rFonts w:ascii="Times New Roman" w:hAnsi="Times New Roman" w:cs="Times New Roman"/>
          <w:b/>
          <w:smallCaps/>
          <w:sz w:val="24"/>
          <w:szCs w:val="24"/>
        </w:rPr>
        <w:lastRenderedPageBreak/>
        <w:t>4. АНАЛИЗ РЕЗУЛЬТАТОВ ВЫПОЛНЕНИЯ ОТДЕЛЬНЫХ ЗАДАНИЙ ИЛИ ГРУПП ЗАДАНИЙ</w:t>
      </w:r>
    </w:p>
    <w:p>
      <w:pPr>
        <w:pStyle w:val="ListParagraph"/>
        <w:spacing w:after="0" w:line="240" w:lineRule="auto"/>
        <w:ind w:left="0"/>
        <w:jc w:val="right"/>
        <w:rPr>
          <w:rFonts w:ascii="Times New Roman" w:hAnsi="Times New Roman" w:cs="Times New Roman"/>
          <w:i/>
          <w:sz w:val="24"/>
          <w:szCs w:val="24"/>
        </w:rPr>
      </w:pPr>
      <w:r>
        <w:rPr>
          <w:rFonts w:ascii="Times New Roman" w:hAnsi="Times New Roman" w:cs="Times New Roman"/>
          <w:i/>
          <w:sz w:val="24"/>
          <w:szCs w:val="24"/>
          <w:lang w:eastAsia="ru-RU"/>
        </w:rPr>
        <w:t>Таблица 13</w:t>
      </w:r>
    </w:p>
    <w:tbl>
      <w:tblPr>
        <w:tblW w:w="4906" w:type="pct"/>
        <w:tblInd w:w="108" w:type="dxa"/>
        <w:tblLook w:val="04A0"/>
      </w:tblPr>
      <w:tblGrid>
        <w:gridCol w:w="1193"/>
        <w:gridCol w:w="3160"/>
        <w:gridCol w:w="1317"/>
        <w:gridCol w:w="1989"/>
        <w:gridCol w:w="1732"/>
      </w:tblGrid>
      <w:tr>
        <w:trPr>
          <w:trHeight w:val="649"/>
          <w:tblHeader/>
        </w:trPr>
        <w:tc>
          <w:tcPr>
            <w:tcW w:w="669" w:type="pct"/>
            <w:vMerge w:val="restar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Обознач</w:t>
            </w:r>
            <w:proofErr w:type="spellEnd"/>
            <w:r>
              <w:rPr>
                <w:rFonts w:ascii="Times New Roman" w:hAnsi="Times New Roman" w:cs="Times New Roman"/>
                <w:sz w:val="24"/>
                <w:szCs w:val="24"/>
              </w:rPr>
              <w:t>.</w:t>
            </w:r>
          </w:p>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задания в работе</w:t>
            </w:r>
          </w:p>
        </w:tc>
        <w:tc>
          <w:tcPr>
            <w:tcW w:w="1659" w:type="pct"/>
            <w:vMerge w:val="restar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 умения</w:t>
            </w:r>
          </w:p>
        </w:tc>
        <w:tc>
          <w:tcPr>
            <w:tcW w:w="699" w:type="pct"/>
            <w:vMerge w:val="restart"/>
            <w:tcBorders>
              <w:top w:val="single" w:sz="8" w:space="0" w:color="000000"/>
              <w:left w:val="single" w:sz="8" w:space="0" w:color="000000"/>
              <w:bottom w:val="single" w:sz="8" w:space="0" w:color="000000"/>
              <w:right w:val="single" w:sz="8" w:space="0" w:color="000000"/>
            </w:tcBorders>
            <w:vAlign w:val="center"/>
          </w:tcPr>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Уровень сложности задания*</w:t>
            </w:r>
          </w:p>
          <w:p>
            <w:pPr>
              <w:autoSpaceDE w:val="0"/>
              <w:autoSpaceDN w:val="0"/>
              <w:adjustRightInd w:val="0"/>
              <w:spacing w:after="0"/>
              <w:jc w:val="center"/>
              <w:rPr>
                <w:rFonts w:ascii="Times New Roman" w:hAnsi="Times New Roman" w:cs="Times New Roman"/>
                <w:sz w:val="24"/>
                <w:szCs w:val="24"/>
              </w:rPr>
            </w:pPr>
          </w:p>
        </w:tc>
        <w:tc>
          <w:tcPr>
            <w:tcW w:w="1972" w:type="pct"/>
            <w:gridSpan w:val="2"/>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Количество </w:t>
            </w:r>
            <w:proofErr w:type="gramStart"/>
            <w:r>
              <w:rPr>
                <w:rFonts w:ascii="Times New Roman" w:hAnsi="Times New Roman" w:cs="Times New Roman"/>
                <w:bCs/>
                <w:sz w:val="24"/>
                <w:szCs w:val="24"/>
              </w:rPr>
              <w:t>получивших</w:t>
            </w:r>
            <w:proofErr w:type="gramEnd"/>
            <w:r>
              <w:rPr>
                <w:rFonts w:ascii="Times New Roman" w:hAnsi="Times New Roman" w:cs="Times New Roman"/>
                <w:bCs/>
                <w:sz w:val="24"/>
                <w:szCs w:val="24"/>
              </w:rPr>
              <w:t xml:space="preserve"> (в %)</w:t>
            </w:r>
          </w:p>
          <w:p>
            <w:pPr>
              <w:spacing w:after="0"/>
              <w:jc w:val="center"/>
              <w:rPr>
                <w:rFonts w:ascii="Times New Roman" w:hAnsi="Times New Roman" w:cs="Times New Roman"/>
                <w:sz w:val="24"/>
                <w:szCs w:val="24"/>
              </w:rPr>
            </w:pPr>
            <w:r>
              <w:rPr>
                <w:rFonts w:ascii="Times New Roman" w:hAnsi="Times New Roman" w:cs="Times New Roman"/>
                <w:bCs/>
                <w:sz w:val="24"/>
                <w:szCs w:val="24"/>
              </w:rPr>
              <w:t>за задание</w:t>
            </w:r>
          </w:p>
        </w:tc>
      </w:tr>
      <w:tr>
        <w:trPr>
          <w:trHeight w:val="1112"/>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pPr>
              <w:spacing w:after="0"/>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pPr>
              <w:spacing w:after="0"/>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pPr>
              <w:spacing w:after="0"/>
              <w:rPr>
                <w:rFonts w:ascii="Times New Roman" w:hAnsi="Times New Roman" w:cs="Times New Roman"/>
                <w:sz w:val="24"/>
                <w:szCs w:val="24"/>
              </w:rPr>
            </w:pP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rPr>
            </w:pPr>
            <w:r>
              <w:rPr>
                <w:rFonts w:ascii="Times New Roman" w:hAnsi="Times New Roman" w:cs="Times New Roman"/>
                <w:sz w:val="24"/>
                <w:szCs w:val="24"/>
              </w:rPr>
              <w:t>от 1 до максимального балла включительно</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максимальный балл</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 xml:space="preserve">Равномерное  прямолинейное  движение, </w:t>
            </w:r>
          </w:p>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равноускоренное  прямолинейное</w:t>
            </w:r>
          </w:p>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движение, движение по окружности</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72,1</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Законы Ньютона, закон всемирного тяготения, закон Гука, сила трения</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69,5</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Закон  сохранения  импульса,  кинетическая и потенциальные энергии, работа и мощность  силы,  закон  сохранения механической энергии</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71,5</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4</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Условие равновесия твердого тела, закон Паскаля,  сила  Архимеда,  математический и пружинный маятники, механические волны, звук</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74,2</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5</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rPr>
                <w:rFonts w:ascii="Times New Roman" w:hAnsi="Times New Roman" w:cs="Times New Roman"/>
                <w:i/>
                <w:iCs/>
                <w:sz w:val="24"/>
                <w:szCs w:val="24"/>
              </w:rPr>
            </w:pPr>
            <w:proofErr w:type="gramStart"/>
            <w:r>
              <w:rPr>
                <w:rFonts w:ascii="Times New Roman" w:hAnsi="Times New Roman" w:cs="Times New Roman"/>
                <w:sz w:val="24"/>
                <w:szCs w:val="24"/>
              </w:rPr>
              <w:t xml:space="preserve">Механика  </w:t>
            </w:r>
            <w:r>
              <w:rPr>
                <w:rFonts w:ascii="Times New Roman" w:hAnsi="Times New Roman" w:cs="Times New Roman"/>
                <w:i/>
                <w:iCs/>
                <w:sz w:val="24"/>
                <w:szCs w:val="24"/>
              </w:rPr>
              <w:t xml:space="preserve">(объяснение  явлений;  интерпретация  результатов  опытов, </w:t>
            </w:r>
            <w:proofErr w:type="gramEnd"/>
          </w:p>
          <w:p>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представленных  в  виде  таблицы  или графиков)</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85,8</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41,1</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6</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rPr>
                <w:rFonts w:ascii="Times New Roman" w:hAnsi="Times New Roman" w:cs="Times New Roman"/>
                <w:i/>
                <w:iCs/>
                <w:sz w:val="24"/>
                <w:szCs w:val="24"/>
              </w:rPr>
            </w:pPr>
            <w:r>
              <w:rPr>
                <w:rFonts w:ascii="Times New Roman" w:hAnsi="Times New Roman" w:cs="Times New Roman"/>
                <w:sz w:val="24"/>
                <w:szCs w:val="24"/>
              </w:rPr>
              <w:t>Механика  (</w:t>
            </w:r>
            <w:r>
              <w:rPr>
                <w:rFonts w:ascii="Times New Roman" w:hAnsi="Times New Roman" w:cs="Times New Roman"/>
                <w:i/>
                <w:iCs/>
                <w:sz w:val="24"/>
                <w:szCs w:val="24"/>
              </w:rPr>
              <w:t>изменение  физических величин в процессах)</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П</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76,2</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22,0</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7</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rPr>
                <w:rFonts w:ascii="Times New Roman" w:hAnsi="Times New Roman" w:cs="Times New Roman"/>
                <w:i/>
                <w:iCs/>
                <w:sz w:val="24"/>
                <w:szCs w:val="24"/>
              </w:rPr>
            </w:pPr>
            <w:proofErr w:type="gramStart"/>
            <w:r>
              <w:rPr>
                <w:rFonts w:ascii="Times New Roman" w:hAnsi="Times New Roman" w:cs="Times New Roman"/>
                <w:sz w:val="24"/>
                <w:szCs w:val="24"/>
              </w:rPr>
              <w:t>Механика  (</w:t>
            </w:r>
            <w:r>
              <w:rPr>
                <w:rFonts w:ascii="Times New Roman" w:hAnsi="Times New Roman" w:cs="Times New Roman"/>
                <w:i/>
                <w:iCs/>
                <w:sz w:val="24"/>
                <w:szCs w:val="24"/>
              </w:rPr>
              <w:t>установление  соответствия между  графиками  и  физическими</w:t>
            </w:r>
            <w:proofErr w:type="gramEnd"/>
          </w:p>
          <w:p>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величинами,  между  физическими величинами и формулами</w:t>
            </w:r>
            <w:r>
              <w:rPr>
                <w:rFonts w:ascii="Times New Roman" w:hAnsi="Times New Roman" w:cs="Times New Roman"/>
                <w:sz w:val="24"/>
                <w:szCs w:val="24"/>
              </w:rPr>
              <w:t>)</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,Б</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97,0</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48,5</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Связь  между  давлением  и  средней кинетической  энергией,  абсолютная</w:t>
            </w:r>
          </w:p>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 xml:space="preserve">температура,  связь  температуры  со средней  кинетической  энергией, </w:t>
            </w:r>
          </w:p>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 xml:space="preserve">уравнение  Менделеева–  </w:t>
            </w:r>
            <w:proofErr w:type="spellStart"/>
            <w:proofErr w:type="gramStart"/>
            <w:r>
              <w:rPr>
                <w:rFonts w:ascii="Times New Roman" w:hAnsi="Times New Roman" w:cs="Times New Roman"/>
                <w:sz w:val="24"/>
                <w:szCs w:val="24"/>
              </w:rPr>
              <w:t>Кл</w:t>
            </w:r>
            <w:proofErr w:type="gramEnd"/>
            <w:r>
              <w:rPr>
                <w:rFonts w:ascii="Times New Roman" w:hAnsi="Times New Roman" w:cs="Times New Roman"/>
                <w:sz w:val="24"/>
                <w:szCs w:val="24"/>
              </w:rPr>
              <w:t>апейрона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изопроцессы</w:t>
            </w:r>
            <w:proofErr w:type="spellEnd"/>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33,6</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9</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Работа  в  термодинамике,  первый  закон термодинамики, КПД тепловой машины</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56,9</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10</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Относительная  влажность  воздуха,  количество теплоты</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66,0</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11</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i/>
                <w:iCs/>
                <w:sz w:val="24"/>
                <w:szCs w:val="24"/>
              </w:rPr>
            </w:pPr>
            <w:r>
              <w:rPr>
                <w:rFonts w:ascii="Times New Roman" w:hAnsi="Times New Roman" w:cs="Times New Roman"/>
                <w:sz w:val="24"/>
                <w:szCs w:val="24"/>
              </w:rPr>
              <w:t>МКТ,  термодинамика  (</w:t>
            </w:r>
            <w:r>
              <w:rPr>
                <w:rFonts w:ascii="Times New Roman" w:hAnsi="Times New Roman" w:cs="Times New Roman"/>
                <w:i/>
                <w:iCs/>
                <w:sz w:val="24"/>
                <w:szCs w:val="24"/>
              </w:rPr>
              <w:t>объяснение явлений;  интерпретация  результатов опытов, представленных в виде таблицы или графиков)</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 xml:space="preserve">Б, </w:t>
            </w:r>
            <w:proofErr w:type="gramStart"/>
            <w:r>
              <w:rPr>
                <w:rFonts w:ascii="Times New Roman" w:hAnsi="Times New Roman" w:cs="Times New Roman"/>
                <w:sz w:val="24"/>
                <w:szCs w:val="24"/>
              </w:rPr>
              <w:t>П</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86,2</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25,9</w:t>
            </w:r>
          </w:p>
        </w:tc>
      </w:tr>
      <w:tr>
        <w:trPr>
          <w:trHeight w:val="206"/>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12</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i/>
                <w:iCs/>
                <w:sz w:val="24"/>
                <w:szCs w:val="24"/>
              </w:rPr>
            </w:pPr>
            <w:r>
              <w:rPr>
                <w:rFonts w:ascii="Times New Roman" w:hAnsi="Times New Roman" w:cs="Times New Roman"/>
                <w:sz w:val="24"/>
                <w:szCs w:val="24"/>
              </w:rPr>
              <w:t xml:space="preserve">МКТ,  термодинамика  </w:t>
            </w:r>
            <w:r>
              <w:rPr>
                <w:rFonts w:ascii="Times New Roman" w:hAnsi="Times New Roman" w:cs="Times New Roman"/>
                <w:i/>
                <w:iCs/>
                <w:sz w:val="24"/>
                <w:szCs w:val="24"/>
              </w:rPr>
              <w:t>(изменение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89,3</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79,5</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13</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Принцип  суперпозиции  электрических полей,  магнитное  поле проводника  с током,  сила  Ампера,  сила  Лоренца, правило  Ленца  </w:t>
            </w:r>
            <w:r>
              <w:rPr>
                <w:rFonts w:ascii="Times New Roman" w:hAnsi="Times New Roman" w:cs="Times New Roman"/>
                <w:i/>
                <w:iCs/>
                <w:sz w:val="24"/>
                <w:szCs w:val="24"/>
              </w:rPr>
              <w:t>(определение  направления)</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72,6</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14</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Закон  Кулона,  конденсатор,  сила  тока, </w:t>
            </w:r>
            <w:r>
              <w:rPr>
                <w:rFonts w:ascii="Times New Roman" w:hAnsi="Times New Roman" w:cs="Times New Roman"/>
                <w:sz w:val="24"/>
                <w:szCs w:val="24"/>
              </w:rPr>
              <w:lastRenderedPageBreak/>
              <w:t xml:space="preserve">закон Ома для участка цепи, </w:t>
            </w:r>
            <w:proofErr w:type="spellStart"/>
            <w:proofErr w:type="gramStart"/>
            <w:r>
              <w:rPr>
                <w:rFonts w:ascii="Times New Roman" w:hAnsi="Times New Roman" w:cs="Times New Roman"/>
                <w:sz w:val="24"/>
                <w:szCs w:val="24"/>
              </w:rPr>
              <w:t>последова-тельное</w:t>
            </w:r>
            <w:proofErr w:type="spellEnd"/>
            <w:proofErr w:type="gramEnd"/>
            <w:r>
              <w:rPr>
                <w:rFonts w:ascii="Times New Roman" w:hAnsi="Times New Roman" w:cs="Times New Roman"/>
                <w:sz w:val="24"/>
                <w:szCs w:val="24"/>
              </w:rPr>
              <w:t xml:space="preserve">  и  параллельное  соединение проводников,  работа  и  мощность  тока, закон </w:t>
            </w:r>
            <w:proofErr w:type="spellStart"/>
            <w:r>
              <w:rPr>
                <w:rFonts w:ascii="Times New Roman" w:hAnsi="Times New Roman" w:cs="Times New Roman"/>
                <w:sz w:val="24"/>
                <w:szCs w:val="24"/>
              </w:rPr>
              <w:t>Джоуля-Ленца</w:t>
            </w:r>
            <w:proofErr w:type="spellEnd"/>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lastRenderedPageBreak/>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48,7</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Поток  вектора  магнитной  индукции, закон  электромагнитной  индукции Фарадея,  индуктивность,  энергия магнитного  поля  катушки  с  током,  колебательный  контур,  законы  отражения  и  преломления  света,  ход  лучей  в линзе</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67,6</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16</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rPr>
                <w:rFonts w:ascii="Times New Roman" w:hAnsi="Times New Roman" w:cs="Times New Roman"/>
                <w:i/>
                <w:iCs/>
                <w:sz w:val="24"/>
                <w:szCs w:val="24"/>
              </w:rPr>
            </w:pPr>
            <w:r>
              <w:rPr>
                <w:rFonts w:ascii="Times New Roman" w:hAnsi="Times New Roman" w:cs="Times New Roman"/>
                <w:sz w:val="24"/>
                <w:szCs w:val="24"/>
              </w:rPr>
              <w:t xml:space="preserve">Электродинамика  </w:t>
            </w:r>
            <w:r>
              <w:rPr>
                <w:rFonts w:ascii="Times New Roman" w:hAnsi="Times New Roman" w:cs="Times New Roman"/>
                <w:i/>
                <w:iCs/>
                <w:sz w:val="24"/>
                <w:szCs w:val="24"/>
              </w:rPr>
              <w:t xml:space="preserve">(объяснение  явлений; </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интерпретация  результатов  опытов, представленных  в  виде  таблицы  или графиков)</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90,8</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26,7</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17</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Электродинамика </w:t>
            </w:r>
            <w:r>
              <w:rPr>
                <w:rFonts w:ascii="Times New Roman" w:hAnsi="Times New Roman" w:cs="Times New Roman"/>
                <w:i/>
                <w:iCs/>
                <w:sz w:val="24"/>
                <w:szCs w:val="24"/>
              </w:rPr>
              <w:t>(изменение физических величин в процессах)</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 xml:space="preserve">Б, </w:t>
            </w:r>
            <w:proofErr w:type="gramStart"/>
            <w:r>
              <w:rPr>
                <w:rFonts w:ascii="Times New Roman" w:hAnsi="Times New Roman" w:cs="Times New Roman"/>
                <w:sz w:val="24"/>
                <w:szCs w:val="24"/>
              </w:rPr>
              <w:t>П</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83,5</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49,5</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18</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 xml:space="preserve">Электродинамика  </w:t>
            </w:r>
            <w:r>
              <w:rPr>
                <w:rFonts w:ascii="Times New Roman" w:hAnsi="Times New Roman" w:cs="Times New Roman"/>
                <w:i/>
                <w:iCs/>
                <w:sz w:val="24"/>
                <w:szCs w:val="24"/>
              </w:rPr>
              <w:t>(установление соответствия  между  графиками  и физическими  величинами,  между физическими  величинами и формулами)</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83,2</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59,9</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19</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Планетарная  модель  атома.  Нуклонная модель ядра. Ядерные реакции.</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62.5</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386"/>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20</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Фотоны,  линейчатые  спектры,  закон радиоактивного распада</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73,6</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i/>
                <w:iCs/>
                <w:sz w:val="24"/>
                <w:szCs w:val="24"/>
              </w:rPr>
            </w:pPr>
            <w:proofErr w:type="gramStart"/>
            <w:r>
              <w:rPr>
                <w:rFonts w:ascii="Times New Roman" w:hAnsi="Times New Roman" w:cs="Times New Roman"/>
                <w:sz w:val="24"/>
                <w:szCs w:val="24"/>
              </w:rPr>
              <w:t xml:space="preserve">Квантовая физика </w:t>
            </w:r>
            <w:r>
              <w:rPr>
                <w:rFonts w:ascii="Times New Roman" w:hAnsi="Times New Roman" w:cs="Times New Roman"/>
                <w:i/>
                <w:iCs/>
                <w:sz w:val="24"/>
                <w:szCs w:val="24"/>
              </w:rPr>
              <w:t>(изменение физических величин  в процессах;  установление</w:t>
            </w:r>
            <w:proofErr w:type="gramEnd"/>
          </w:p>
          <w:p>
            <w:pPr>
              <w:autoSpaceDE w:val="0"/>
              <w:autoSpaceDN w:val="0"/>
              <w:adjustRightInd w:val="0"/>
              <w:spacing w:after="0"/>
              <w:ind w:hanging="8"/>
              <w:rPr>
                <w:rFonts w:ascii="Times New Roman" w:hAnsi="Times New Roman" w:cs="Times New Roman"/>
                <w:i/>
                <w:iCs/>
                <w:sz w:val="24"/>
                <w:szCs w:val="24"/>
              </w:rPr>
            </w:pPr>
            <w:r>
              <w:rPr>
                <w:rFonts w:ascii="Times New Roman" w:hAnsi="Times New Roman" w:cs="Times New Roman"/>
                <w:i/>
                <w:iCs/>
                <w:sz w:val="24"/>
                <w:szCs w:val="24"/>
              </w:rPr>
              <w:t>соответствия  между графиками  и физическими  величинами,  между физическими  величинами и формулами)</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79,2</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43,8</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22</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i/>
                <w:iCs/>
                <w:sz w:val="24"/>
                <w:szCs w:val="24"/>
              </w:rPr>
            </w:pPr>
            <w:r>
              <w:rPr>
                <w:rFonts w:ascii="Times New Roman" w:hAnsi="Times New Roman" w:cs="Times New Roman"/>
                <w:sz w:val="24"/>
                <w:szCs w:val="24"/>
              </w:rPr>
              <w:t xml:space="preserve">Механика– </w:t>
            </w:r>
            <w:proofErr w:type="gramStart"/>
            <w:r>
              <w:rPr>
                <w:rFonts w:ascii="Times New Roman" w:hAnsi="Times New Roman" w:cs="Times New Roman"/>
                <w:sz w:val="24"/>
                <w:szCs w:val="24"/>
              </w:rPr>
              <w:t>кв</w:t>
            </w:r>
            <w:proofErr w:type="gramEnd"/>
            <w:r>
              <w:rPr>
                <w:rFonts w:ascii="Times New Roman" w:hAnsi="Times New Roman" w:cs="Times New Roman"/>
                <w:sz w:val="24"/>
                <w:szCs w:val="24"/>
              </w:rPr>
              <w:t xml:space="preserve">антовая физика </w:t>
            </w:r>
            <w:r>
              <w:rPr>
                <w:rFonts w:ascii="Times New Roman" w:hAnsi="Times New Roman" w:cs="Times New Roman"/>
                <w:i/>
                <w:iCs/>
                <w:sz w:val="24"/>
                <w:szCs w:val="24"/>
              </w:rPr>
              <w:t>(методы научного познания)</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77,6</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23</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i/>
                <w:iCs/>
                <w:sz w:val="24"/>
                <w:szCs w:val="24"/>
              </w:rPr>
            </w:pPr>
            <w:r>
              <w:rPr>
                <w:rFonts w:ascii="Times New Roman" w:hAnsi="Times New Roman" w:cs="Times New Roman"/>
                <w:sz w:val="24"/>
                <w:szCs w:val="24"/>
              </w:rPr>
              <w:t xml:space="preserve">Механика– </w:t>
            </w:r>
            <w:proofErr w:type="gramStart"/>
            <w:r>
              <w:rPr>
                <w:rFonts w:ascii="Times New Roman" w:hAnsi="Times New Roman" w:cs="Times New Roman"/>
                <w:sz w:val="24"/>
                <w:szCs w:val="24"/>
              </w:rPr>
              <w:t>кв</w:t>
            </w:r>
            <w:proofErr w:type="gramEnd"/>
            <w:r>
              <w:rPr>
                <w:rFonts w:ascii="Times New Roman" w:hAnsi="Times New Roman" w:cs="Times New Roman"/>
                <w:sz w:val="24"/>
                <w:szCs w:val="24"/>
              </w:rPr>
              <w:t xml:space="preserve">антовая физика </w:t>
            </w:r>
            <w:r>
              <w:rPr>
                <w:rFonts w:ascii="Times New Roman" w:hAnsi="Times New Roman" w:cs="Times New Roman"/>
                <w:i/>
                <w:iCs/>
                <w:sz w:val="24"/>
                <w:szCs w:val="24"/>
              </w:rPr>
              <w:t>(методы научного познания)</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Б</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78,8</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24</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Механика,  молекулярная  физик</w:t>
            </w:r>
            <w:proofErr w:type="gramStart"/>
            <w:r>
              <w:rPr>
                <w:rFonts w:ascii="Times New Roman" w:hAnsi="Times New Roman" w:cs="Times New Roman"/>
                <w:sz w:val="24"/>
                <w:szCs w:val="24"/>
              </w:rPr>
              <w:t>а</w:t>
            </w:r>
            <w:r>
              <w:rPr>
                <w:rFonts w:ascii="Times New Roman" w:hAnsi="Times New Roman" w:cs="Times New Roman"/>
                <w:i/>
                <w:iCs/>
                <w:sz w:val="24"/>
                <w:szCs w:val="24"/>
              </w:rPr>
              <w:t>(</w:t>
            </w:r>
            <w:proofErr w:type="gramEnd"/>
            <w:r>
              <w:rPr>
                <w:rFonts w:ascii="Times New Roman" w:hAnsi="Times New Roman" w:cs="Times New Roman"/>
                <w:i/>
                <w:iCs/>
                <w:sz w:val="24"/>
                <w:szCs w:val="24"/>
              </w:rPr>
              <w:t>расчетная задача)</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36,7</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25</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Молекулярная физика, электродинамик</w:t>
            </w:r>
            <w:proofErr w:type="gramStart"/>
            <w:r>
              <w:rPr>
                <w:rFonts w:ascii="Times New Roman" w:hAnsi="Times New Roman" w:cs="Times New Roman"/>
                <w:sz w:val="24"/>
                <w:szCs w:val="24"/>
              </w:rPr>
              <w:t>а</w:t>
            </w:r>
            <w:r>
              <w:rPr>
                <w:rFonts w:ascii="Times New Roman" w:hAnsi="Times New Roman" w:cs="Times New Roman"/>
                <w:i/>
                <w:iCs/>
                <w:sz w:val="24"/>
                <w:szCs w:val="24"/>
              </w:rPr>
              <w:t>(</w:t>
            </w:r>
            <w:proofErr w:type="gramEnd"/>
            <w:r>
              <w:rPr>
                <w:rFonts w:ascii="Times New Roman" w:hAnsi="Times New Roman" w:cs="Times New Roman"/>
                <w:i/>
                <w:iCs/>
                <w:sz w:val="24"/>
                <w:szCs w:val="24"/>
              </w:rPr>
              <w:t>расчетная задача)</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32,8</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26</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 xml:space="preserve">Электродинамика,  квантовая физика </w:t>
            </w:r>
            <w:r>
              <w:rPr>
                <w:rFonts w:ascii="Times New Roman" w:hAnsi="Times New Roman" w:cs="Times New Roman"/>
                <w:i/>
                <w:iCs/>
                <w:sz w:val="24"/>
                <w:szCs w:val="24"/>
              </w:rPr>
              <w:t>(расчетная задача)</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15,4</w:t>
            </w:r>
          </w:p>
        </w:tc>
        <w:tc>
          <w:tcPr>
            <w:tcW w:w="879" w:type="pct"/>
            <w:tcBorders>
              <w:top w:val="single" w:sz="8" w:space="0" w:color="000000"/>
              <w:left w:val="single" w:sz="8" w:space="0" w:color="000000"/>
              <w:bottom w:val="single" w:sz="8" w:space="0" w:color="000000"/>
              <w:right w:val="single" w:sz="8" w:space="0" w:color="000000"/>
            </w:tcBorders>
            <w:vAlign w:val="center"/>
          </w:tcPr>
          <w:p>
            <w:pPr>
              <w:spacing w:after="0"/>
              <w:jc w:val="center"/>
              <w:rPr>
                <w:rFonts w:ascii="Times New Roman" w:hAnsi="Times New Roman" w:cs="Times New Roman"/>
                <w:sz w:val="24"/>
                <w:szCs w:val="24"/>
              </w:rPr>
            </w:pP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27</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 xml:space="preserve">Механика– </w:t>
            </w:r>
            <w:proofErr w:type="gramStart"/>
            <w:r>
              <w:rPr>
                <w:rFonts w:ascii="Times New Roman" w:hAnsi="Times New Roman" w:cs="Times New Roman"/>
                <w:sz w:val="24"/>
                <w:szCs w:val="24"/>
              </w:rPr>
              <w:t>кв</w:t>
            </w:r>
            <w:proofErr w:type="gramEnd"/>
            <w:r>
              <w:rPr>
                <w:rFonts w:ascii="Times New Roman" w:hAnsi="Times New Roman" w:cs="Times New Roman"/>
                <w:sz w:val="24"/>
                <w:szCs w:val="24"/>
              </w:rPr>
              <w:t xml:space="preserve">антовая  физика  </w:t>
            </w:r>
            <w:r>
              <w:rPr>
                <w:rFonts w:ascii="Times New Roman" w:hAnsi="Times New Roman" w:cs="Times New Roman"/>
                <w:i/>
                <w:iCs/>
                <w:sz w:val="24"/>
                <w:szCs w:val="24"/>
              </w:rPr>
              <w:t>(качественная задача)</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29,0</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6,2</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28</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Механик</w:t>
            </w:r>
            <w:proofErr w:type="gramStart"/>
            <w:r>
              <w:rPr>
                <w:rFonts w:ascii="Times New Roman" w:hAnsi="Times New Roman" w:cs="Times New Roman"/>
                <w:sz w:val="24"/>
                <w:szCs w:val="24"/>
              </w:rPr>
              <w:t>а</w:t>
            </w:r>
            <w:r>
              <w:rPr>
                <w:rFonts w:ascii="Times New Roman" w:hAnsi="Times New Roman" w:cs="Times New Roman"/>
                <w:i/>
                <w:iCs/>
                <w:sz w:val="24"/>
                <w:szCs w:val="24"/>
              </w:rPr>
              <w:t>(</w:t>
            </w:r>
            <w:proofErr w:type="gramEnd"/>
            <w:r>
              <w:rPr>
                <w:rFonts w:ascii="Times New Roman" w:hAnsi="Times New Roman" w:cs="Times New Roman"/>
                <w:i/>
                <w:iCs/>
                <w:sz w:val="24"/>
                <w:szCs w:val="24"/>
              </w:rPr>
              <w:t>расчетная задача)</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В</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24,2</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4,2</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29</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Молекулярная физика</w:t>
            </w:r>
            <w:r>
              <w:rPr>
                <w:rFonts w:ascii="Times New Roman" w:hAnsi="Times New Roman" w:cs="Times New Roman"/>
                <w:i/>
                <w:iCs/>
                <w:sz w:val="24"/>
                <w:szCs w:val="24"/>
              </w:rPr>
              <w:t xml:space="preserve"> (расчетная задача)</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В</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8,8</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4,6</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30</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sz w:val="24"/>
                <w:szCs w:val="24"/>
              </w:rPr>
              <w:t xml:space="preserve">Электродинамика </w:t>
            </w:r>
            <w:r>
              <w:rPr>
                <w:rFonts w:ascii="Times New Roman" w:hAnsi="Times New Roman" w:cs="Times New Roman"/>
                <w:i/>
                <w:iCs/>
                <w:sz w:val="24"/>
                <w:szCs w:val="24"/>
              </w:rPr>
              <w:t>(расчетная задача)</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В</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9,1</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1,5</w:t>
            </w:r>
          </w:p>
        </w:tc>
      </w:tr>
      <w:tr>
        <w:trPr>
          <w:trHeight w:val="481"/>
        </w:trPr>
        <w:tc>
          <w:tcPr>
            <w:tcW w:w="66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rPr>
            </w:pPr>
            <w:r>
              <w:rPr>
                <w:rFonts w:ascii="Times New Roman" w:hAnsi="Times New Roman" w:cs="Times New Roman"/>
                <w:sz w:val="24"/>
                <w:szCs w:val="24"/>
              </w:rPr>
              <w:t>31</w:t>
            </w:r>
          </w:p>
        </w:tc>
        <w:tc>
          <w:tcPr>
            <w:tcW w:w="165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8"/>
              <w:rPr>
                <w:rFonts w:ascii="Times New Roman" w:hAnsi="Times New Roman" w:cs="Times New Roman"/>
                <w:sz w:val="24"/>
                <w:szCs w:val="24"/>
              </w:rPr>
            </w:pPr>
            <w:r>
              <w:rPr>
                <w:rFonts w:ascii="Times New Roman" w:hAnsi="Times New Roman" w:cs="Times New Roman"/>
                <w:i/>
                <w:iCs/>
                <w:sz w:val="24"/>
                <w:szCs w:val="24"/>
              </w:rPr>
              <w:t>Электродинамика, квантовая физика (расчетная задача)</w:t>
            </w:r>
          </w:p>
        </w:tc>
        <w:tc>
          <w:tcPr>
            <w:tcW w:w="699"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hanging="112"/>
              <w:jc w:val="center"/>
              <w:rPr>
                <w:rFonts w:ascii="Times New Roman" w:hAnsi="Times New Roman" w:cs="Times New Roman"/>
                <w:sz w:val="24"/>
                <w:szCs w:val="24"/>
              </w:rPr>
            </w:pPr>
            <w:r>
              <w:rPr>
                <w:rFonts w:ascii="Times New Roman" w:hAnsi="Times New Roman" w:cs="Times New Roman"/>
                <w:sz w:val="24"/>
                <w:szCs w:val="24"/>
              </w:rPr>
              <w:t>В</w:t>
            </w:r>
          </w:p>
        </w:tc>
        <w:tc>
          <w:tcPr>
            <w:tcW w:w="1093" w:type="pct"/>
            <w:tcBorders>
              <w:top w:val="single" w:sz="8" w:space="0" w:color="000000"/>
              <w:left w:val="single" w:sz="8" w:space="0" w:color="000000"/>
              <w:bottom w:val="single" w:sz="8" w:space="0" w:color="000000"/>
              <w:right w:val="single" w:sz="8" w:space="0" w:color="000000"/>
            </w:tcBorders>
            <w:vAlign w:val="center"/>
            <w:hideMark/>
          </w:tcPr>
          <w:p>
            <w:pPr>
              <w:autoSpaceDE w:val="0"/>
              <w:autoSpaceDN w:val="0"/>
              <w:adjustRightInd w:val="0"/>
              <w:spacing w:after="0"/>
              <w:ind w:firstLine="67"/>
              <w:jc w:val="center"/>
              <w:rPr>
                <w:rFonts w:ascii="Times New Roman" w:hAnsi="Times New Roman" w:cs="Times New Roman"/>
                <w:sz w:val="24"/>
                <w:szCs w:val="24"/>
                <w:highlight w:val="cyan"/>
              </w:rPr>
            </w:pPr>
            <w:r>
              <w:rPr>
                <w:rFonts w:ascii="Times New Roman" w:hAnsi="Times New Roman" w:cs="Times New Roman"/>
                <w:sz w:val="24"/>
                <w:szCs w:val="24"/>
              </w:rPr>
              <w:t>22,3</w:t>
            </w:r>
          </w:p>
        </w:tc>
        <w:tc>
          <w:tcPr>
            <w:tcW w:w="879" w:type="pct"/>
            <w:tcBorders>
              <w:top w:val="single" w:sz="8" w:space="0" w:color="000000"/>
              <w:left w:val="single" w:sz="8" w:space="0" w:color="000000"/>
              <w:bottom w:val="single" w:sz="8" w:space="0" w:color="000000"/>
              <w:right w:val="single" w:sz="8" w:space="0" w:color="000000"/>
            </w:tcBorders>
            <w:vAlign w:val="center"/>
            <w:hideMark/>
          </w:tcPr>
          <w:p>
            <w:pPr>
              <w:spacing w:after="0"/>
              <w:jc w:val="center"/>
              <w:rPr>
                <w:rFonts w:ascii="Times New Roman" w:hAnsi="Times New Roman" w:cs="Times New Roman"/>
                <w:sz w:val="24"/>
                <w:szCs w:val="24"/>
                <w:highlight w:val="cyan"/>
              </w:rPr>
            </w:pPr>
            <w:r>
              <w:rPr>
                <w:rFonts w:ascii="Times New Roman" w:hAnsi="Times New Roman" w:cs="Times New Roman"/>
                <w:sz w:val="24"/>
                <w:szCs w:val="24"/>
              </w:rPr>
              <w:t>10,6</w:t>
            </w:r>
          </w:p>
        </w:tc>
      </w:tr>
    </w:tbl>
    <w:p>
      <w:pPr>
        <w:spacing w:after="0"/>
        <w:ind w:firstLine="539"/>
        <w:jc w:val="both"/>
        <w:rPr>
          <w:rFonts w:ascii="Times New Roman" w:hAnsi="Times New Roman" w:cs="Times New Roman"/>
          <w:sz w:val="24"/>
          <w:szCs w:val="24"/>
        </w:rPr>
      </w:pPr>
    </w:p>
    <w:p>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Исходя из общепринятых норм, при которых содержательный элемент или умение считается усвоенным, если средний процент выполнения соответствующей им группы заданий с </w:t>
      </w:r>
      <w:r>
        <w:rPr>
          <w:rFonts w:ascii="Times New Roman" w:hAnsi="Times New Roman" w:cs="Times New Roman"/>
          <w:i/>
          <w:iCs/>
          <w:sz w:val="24"/>
          <w:szCs w:val="24"/>
        </w:rPr>
        <w:t>выбором ответа</w:t>
      </w:r>
      <w:r>
        <w:rPr>
          <w:rFonts w:ascii="Times New Roman" w:hAnsi="Times New Roman" w:cs="Times New Roman"/>
          <w:sz w:val="24"/>
          <w:szCs w:val="24"/>
        </w:rPr>
        <w:t xml:space="preserve"> превышает 65%, а заданий с </w:t>
      </w:r>
      <w:r>
        <w:rPr>
          <w:rFonts w:ascii="Times New Roman" w:hAnsi="Times New Roman" w:cs="Times New Roman"/>
          <w:i/>
          <w:iCs/>
          <w:sz w:val="24"/>
          <w:szCs w:val="24"/>
        </w:rPr>
        <w:t xml:space="preserve">кратким и развернутым </w:t>
      </w:r>
      <w:r>
        <w:rPr>
          <w:rFonts w:ascii="Times New Roman" w:hAnsi="Times New Roman" w:cs="Times New Roman"/>
          <w:i/>
          <w:iCs/>
          <w:sz w:val="24"/>
          <w:szCs w:val="24"/>
        </w:rPr>
        <w:lastRenderedPageBreak/>
        <w:t xml:space="preserve">ответами </w:t>
      </w:r>
      <w:r>
        <w:rPr>
          <w:rFonts w:ascii="Times New Roman" w:hAnsi="Times New Roman" w:cs="Times New Roman"/>
          <w:sz w:val="24"/>
          <w:szCs w:val="24"/>
        </w:rPr>
        <w:t xml:space="preserve">– 50%, можно говорить об усвоении следующих элементов содержания и умений: </w:t>
      </w:r>
      <w:proofErr w:type="gramEnd"/>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анализ графиков скорости и ускорения для равномерного и равноускоренного прямолинейного движения;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силы в природе, закон сохранения импульса, закон сохранения механической энергии, условие равновесия твердого тела, пружинный и математический маятники, механические волны (формулы);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изменение физических величин в механических, тепловых и электромагнитных процессах и установление соответствия между физическими величинами и формулами или графиками для этих процессов;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планетарная модель атома, нуклонная модель ядра, ядерные реакции, фотоны, закон радиоактивного распада;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изменение физических величин при протекании фотоэффекта и ядерных реакциях;</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определение показаний приборов с учетом абсолютной погрешности измерений, построение графиков по результатам измерений с учетом абсолютной погрешности,      выбор оборудования для проведения опыта по заданной гипотезе;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интерпретация результатов исследований, представленных в виде таблицы или графика;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расчетные задачи повышенного уровня сложности на применение </w:t>
      </w:r>
      <w:proofErr w:type="spellStart"/>
      <w:r>
        <w:rPr>
          <w:rFonts w:ascii="Times New Roman" w:hAnsi="Times New Roman" w:cs="Times New Roman"/>
          <w:sz w:val="24"/>
          <w:szCs w:val="24"/>
        </w:rPr>
        <w:t>изопроцессов</w:t>
      </w:r>
      <w:proofErr w:type="spellEnd"/>
      <w:r>
        <w:rPr>
          <w:rFonts w:ascii="Times New Roman" w:hAnsi="Times New Roman" w:cs="Times New Roman"/>
          <w:sz w:val="24"/>
          <w:szCs w:val="24"/>
        </w:rPr>
        <w:t xml:space="preserve">.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проблемным</w:t>
      </w:r>
      <w:proofErr w:type="gramEnd"/>
      <w:r>
        <w:rPr>
          <w:rFonts w:ascii="Times New Roman" w:hAnsi="Times New Roman" w:cs="Times New Roman"/>
          <w:sz w:val="24"/>
          <w:szCs w:val="24"/>
        </w:rPr>
        <w:t xml:space="preserve"> можно отнести группы заданий, которые контролировали следующие умения: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применение закона сохранения импульса;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объяснение электромагнитных явлени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электризация тел, проводники и диэлектрики в электрическом поле, электромагнитная индукция, дифракция света);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определение направления векторных величин (магнитное поле проводника с током, сила Ампера, сила Лоренца);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расчет параметров с использованием закона электромагнитной индукции Фарадея;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применение законов преломления света, ход лучей в линзе;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решение расчетных задач повышенного уровня сложности по механике и электродинамике,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решение качественных задач повышенного уровня сложности,</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решение расчетных задач высокого уровня сложности.</w:t>
      </w:r>
    </w:p>
    <w:p>
      <w:pPr>
        <w:spacing w:after="0"/>
        <w:ind w:firstLine="539"/>
        <w:jc w:val="center"/>
        <w:rPr>
          <w:rFonts w:ascii="Times New Roman" w:hAnsi="Times New Roman" w:cs="Times New Roman"/>
          <w:b/>
          <w:bCs/>
          <w:i/>
          <w:iCs/>
          <w:sz w:val="24"/>
          <w:szCs w:val="24"/>
        </w:rPr>
      </w:pPr>
    </w:p>
    <w:p>
      <w:pPr>
        <w:spacing w:after="0"/>
        <w:ind w:firstLine="539"/>
        <w:jc w:val="center"/>
        <w:rPr>
          <w:rFonts w:ascii="Times New Roman" w:hAnsi="Times New Roman" w:cs="Times New Roman"/>
          <w:b/>
          <w:bCs/>
          <w:i/>
          <w:iCs/>
          <w:sz w:val="24"/>
          <w:szCs w:val="24"/>
        </w:rPr>
      </w:pPr>
      <w:r>
        <w:rPr>
          <w:rFonts w:ascii="Times New Roman" w:hAnsi="Times New Roman" w:cs="Times New Roman"/>
          <w:b/>
          <w:bCs/>
          <w:i/>
          <w:iCs/>
          <w:sz w:val="24"/>
          <w:szCs w:val="24"/>
        </w:rPr>
        <w:t>Владение понятийным аппаратом</w:t>
      </w:r>
    </w:p>
    <w:p>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Для серий заданий базового уровня, проверяющих освоении основных формул и законов механики, молекулярной физики и квантовой физики, уровень усвоения достигнут, т.е. все эти задания выполнены не менее чем половиной участников экзамена.</w:t>
      </w:r>
      <w:proofErr w:type="gramEnd"/>
      <w:r>
        <w:rPr>
          <w:rFonts w:ascii="Times New Roman" w:hAnsi="Times New Roman" w:cs="Times New Roman"/>
          <w:sz w:val="24"/>
          <w:szCs w:val="24"/>
        </w:rPr>
        <w:t xml:space="preserve"> Ниже приведен пример одного из таких заданий, с которым справились 64,3% участников.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1 (средний процент выполнения– 71,5 %).</w:t>
      </w:r>
    </w:p>
    <w:p>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Шарик массой 300г падает с высоты </w:t>
      </w:r>
      <w:smartTag w:uri="urn:schemas-microsoft-com:office:smarttags" w:element="metricconverter">
        <w:smartTagPr>
          <w:attr w:name="ProductID" w:val="10 м"/>
        </w:smartTagPr>
        <w:r>
          <w:rPr>
            <w:rFonts w:ascii="Times New Roman" w:hAnsi="Times New Roman" w:cs="Times New Roman"/>
            <w:i/>
            <w:iCs/>
            <w:sz w:val="24"/>
            <w:szCs w:val="24"/>
          </w:rPr>
          <w:t>10 м</w:t>
        </w:r>
      </w:smartTag>
      <w:r>
        <w:rPr>
          <w:rFonts w:ascii="Times New Roman" w:hAnsi="Times New Roman" w:cs="Times New Roman"/>
          <w:i/>
          <w:iCs/>
          <w:sz w:val="24"/>
          <w:szCs w:val="24"/>
        </w:rPr>
        <w:t xml:space="preserve"> из состояния покоя. Какова его кинетическая энергия  в  момент перед падением на поверхность Земли, если сопротивление воздуха пренебрежимо мало?</w:t>
      </w:r>
    </w:p>
    <w:p>
      <w:pPr>
        <w:spacing w:after="0"/>
        <w:ind w:firstLine="720"/>
        <w:jc w:val="both"/>
        <w:rPr>
          <w:rFonts w:ascii="Times New Roman" w:hAnsi="Times New Roman" w:cs="Times New Roman"/>
          <w:sz w:val="24"/>
          <w:szCs w:val="24"/>
        </w:rPr>
      </w:pP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А вот для аналогичных заданий базового уровня по молекулярной физике (задание 8) продемонстрированы существенно более низкие результаты. Задание 8 проверяло связь  между давлением и средней кинетической  энергией. Успешно с этими заданиями справилась только 33,6% выпускников.</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2 (средний процент выполнения– 33,6%).</w:t>
      </w:r>
    </w:p>
    <w:p>
      <w:pPr>
        <w:pStyle w:val="24"/>
        <w:shd w:val="clear" w:color="auto" w:fill="auto"/>
        <w:spacing w:line="240" w:lineRule="auto"/>
        <w:ind w:firstLine="700"/>
        <w:jc w:val="both"/>
        <w:rPr>
          <w:rFonts w:ascii="Times New Roman" w:hAnsi="Times New Roman" w:cs="Times New Roman"/>
          <w:i/>
          <w:iCs/>
          <w:sz w:val="24"/>
          <w:szCs w:val="24"/>
        </w:rPr>
      </w:pPr>
      <w:r>
        <w:rPr>
          <w:rFonts w:ascii="Times New Roman" w:hAnsi="Times New Roman" w:cs="Times New Roman"/>
          <w:i/>
          <w:iCs/>
          <w:sz w:val="24"/>
          <w:szCs w:val="24"/>
        </w:rPr>
        <w:t>Цилиндрический сосуд разделён лёгким подвижным поршнем на две части, в одной части сосуда находится гелий в другой — аргон. Концентрации газов одинаковы. Определите отношение средних кинетических энергий молекул гелия и аргона.</w:t>
      </w:r>
    </w:p>
    <w:p>
      <w:pPr>
        <w:spacing w:after="0"/>
        <w:ind w:firstLine="539"/>
        <w:jc w:val="both"/>
        <w:rPr>
          <w:rFonts w:ascii="Times New Roman" w:hAnsi="Times New Roman" w:cs="Times New Roman"/>
          <w:sz w:val="24"/>
          <w:szCs w:val="24"/>
        </w:rPr>
      </w:pP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Особого внимания заслуживают результаты выполнения заданий повышенного уровня сложности на проверку умений использовать понятия и законы физики для анализа различных процессов и явлений, объяснение различных явлений. С интерпретацией результатов опытов, представленных в виде таблицы, справились менее половины участников.</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такого задания приведен ниже.</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3 (получили максимальный балл – 44,7%).</w:t>
      </w:r>
    </w:p>
    <w:p>
      <w:pPr>
        <w:pStyle w:val="24"/>
        <w:shd w:val="clear" w:color="auto" w:fill="auto"/>
        <w:spacing w:line="211" w:lineRule="exact"/>
        <w:ind w:firstLine="720"/>
        <w:jc w:val="both"/>
        <w:rPr>
          <w:rFonts w:ascii="Times New Roman" w:hAnsi="Times New Roman" w:cs="Times New Roman"/>
          <w:i/>
          <w:iCs/>
          <w:sz w:val="24"/>
          <w:szCs w:val="24"/>
        </w:rPr>
      </w:pPr>
      <w:r>
        <w:rPr>
          <w:rFonts w:ascii="Times New Roman" w:hAnsi="Times New Roman" w:cs="Times New Roman"/>
          <w:i/>
          <w:iCs/>
          <w:sz w:val="24"/>
          <w:szCs w:val="24"/>
        </w:rPr>
        <w:t>В таблице представлены данные о положении шарика, прикреплённого к пружине и колеблющегося вдоль горизонтальной оси</w:t>
      </w:r>
      <w:proofErr w:type="gramStart"/>
      <w:r>
        <w:rPr>
          <w:rStyle w:val="90"/>
          <w:i w:val="0"/>
          <w:iCs w:val="0"/>
          <w:sz w:val="24"/>
          <w:szCs w:val="24"/>
        </w:rPr>
        <w:t xml:space="preserve"> О</w:t>
      </w:r>
      <w:proofErr w:type="gramEnd"/>
      <w:r>
        <w:rPr>
          <w:rStyle w:val="90"/>
          <w:i w:val="0"/>
          <w:iCs w:val="0"/>
          <w:sz w:val="24"/>
          <w:szCs w:val="24"/>
        </w:rPr>
        <w:t>х,</w:t>
      </w:r>
      <w:r>
        <w:rPr>
          <w:rFonts w:ascii="Times New Roman" w:hAnsi="Times New Roman" w:cs="Times New Roman"/>
          <w:i/>
          <w:iCs/>
          <w:sz w:val="24"/>
          <w:szCs w:val="24"/>
        </w:rPr>
        <w:t xml:space="preserve"> в различные моменты времени.</w:t>
      </w:r>
    </w:p>
    <w:tbl>
      <w:tblPr>
        <w:tblW w:w="4900" w:type="pct"/>
        <w:jc w:val="center"/>
        <w:tblLayout w:type="fixed"/>
        <w:tblCellMar>
          <w:left w:w="10" w:type="dxa"/>
          <w:right w:w="10" w:type="dxa"/>
        </w:tblCellMar>
        <w:tblLook w:val="00A0"/>
      </w:tblPr>
      <w:tblGrid>
        <w:gridCol w:w="727"/>
        <w:gridCol w:w="626"/>
        <w:gridCol w:w="526"/>
        <w:gridCol w:w="576"/>
        <w:gridCol w:w="576"/>
        <w:gridCol w:w="431"/>
        <w:gridCol w:w="430"/>
        <w:gridCol w:w="575"/>
        <w:gridCol w:w="432"/>
        <w:gridCol w:w="430"/>
        <w:gridCol w:w="430"/>
        <w:gridCol w:w="575"/>
        <w:gridCol w:w="454"/>
        <w:gridCol w:w="430"/>
        <w:gridCol w:w="432"/>
        <w:gridCol w:w="430"/>
        <w:gridCol w:w="575"/>
        <w:gridCol w:w="533"/>
      </w:tblGrid>
      <w:tr>
        <w:trPr>
          <w:trHeight w:val="518"/>
          <w:jc w:val="center"/>
        </w:trPr>
        <w:tc>
          <w:tcPr>
            <w:tcW w:w="730"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с</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0,0</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0,2</w:t>
            </w:r>
          </w:p>
        </w:tc>
        <w:tc>
          <w:tcPr>
            <w:tcW w:w="578"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0,4</w:t>
            </w:r>
          </w:p>
        </w:tc>
        <w:tc>
          <w:tcPr>
            <w:tcW w:w="578"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0,6</w:t>
            </w:r>
          </w:p>
        </w:tc>
        <w:tc>
          <w:tcPr>
            <w:tcW w:w="433"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0,8</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1,0</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434"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1,4</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1,6</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framePr w:wrap="notBeside" w:vAnchor="text" w:hAnchor="page" w:x="1871" w:y="242"/>
              <w:spacing w:after="0"/>
              <w:rPr>
                <w:rFonts w:ascii="Times New Roman" w:hAnsi="Times New Roman" w:cs="Times New Roman"/>
                <w:sz w:val="24"/>
                <w:szCs w:val="24"/>
              </w:rPr>
            </w:pPr>
            <w:r>
              <w:rPr>
                <w:rFonts w:ascii="Times New Roman" w:hAnsi="Times New Roman" w:cs="Times New Roman"/>
                <w:sz w:val="24"/>
                <w:szCs w:val="24"/>
              </w:rPr>
              <w:t>1,8</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2,0</w:t>
            </w:r>
          </w:p>
        </w:tc>
        <w:tc>
          <w:tcPr>
            <w:tcW w:w="456"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2,2</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2,4</w:t>
            </w:r>
          </w:p>
        </w:tc>
        <w:tc>
          <w:tcPr>
            <w:tcW w:w="434"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2,6</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2,8</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3,0</w:t>
            </w:r>
          </w:p>
        </w:tc>
        <w:tc>
          <w:tcPr>
            <w:tcW w:w="535"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3,2</w:t>
            </w:r>
          </w:p>
        </w:tc>
      </w:tr>
      <w:tr>
        <w:trPr>
          <w:trHeight w:val="518"/>
          <w:jc w:val="center"/>
        </w:trPr>
        <w:tc>
          <w:tcPr>
            <w:tcW w:w="730"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proofErr w:type="spellStart"/>
            <w:r>
              <w:rPr>
                <w:rStyle w:val="Arial"/>
                <w:rFonts w:ascii="Times New Roman" w:hAnsi="Times New Roman" w:cs="Times New Roman"/>
                <w:sz w:val="24"/>
                <w:szCs w:val="24"/>
                <w:lang w:val="ru-RU" w:eastAsia="en-US"/>
              </w:rPr>
              <w:t>х</w:t>
            </w:r>
            <w:proofErr w:type="spellEnd"/>
            <w:proofErr w:type="gramStart"/>
            <w:r>
              <w:rPr>
                <w:rStyle w:val="Arial"/>
                <w:rFonts w:ascii="Times New Roman" w:hAnsi="Times New Roman" w:cs="Times New Roman"/>
                <w:sz w:val="24"/>
                <w:szCs w:val="24"/>
                <w:lang w:eastAsia="en-US"/>
              </w:rPr>
              <w:t>,</w:t>
            </w:r>
            <w:r>
              <w:rPr>
                <w:rFonts w:ascii="Times New Roman" w:hAnsi="Times New Roman" w:cs="Times New Roman"/>
                <w:sz w:val="24"/>
                <w:szCs w:val="24"/>
              </w:rPr>
              <w:t>м</w:t>
            </w:r>
            <w:proofErr w:type="gramEnd"/>
            <w:r>
              <w:rPr>
                <w:rFonts w:ascii="Times New Roman" w:hAnsi="Times New Roman" w:cs="Times New Roman"/>
                <w:sz w:val="24"/>
                <w:szCs w:val="24"/>
              </w:rPr>
              <w:t>м</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0</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5</w:t>
            </w:r>
          </w:p>
        </w:tc>
        <w:tc>
          <w:tcPr>
            <w:tcW w:w="578"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9</w:t>
            </w:r>
          </w:p>
        </w:tc>
        <w:tc>
          <w:tcPr>
            <w:tcW w:w="578"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433"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14</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15</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14</w:t>
            </w:r>
          </w:p>
        </w:tc>
        <w:tc>
          <w:tcPr>
            <w:tcW w:w="434"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9</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5</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-5</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-9</w:t>
            </w:r>
          </w:p>
        </w:tc>
        <w:tc>
          <w:tcPr>
            <w:tcW w:w="434"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-14</w:t>
            </w: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-15</w:t>
            </w:r>
          </w:p>
        </w:tc>
        <w:tc>
          <w:tcPr>
            <w:tcW w:w="535" w:type="dxa"/>
            <w:tcBorders>
              <w:top w:val="single" w:sz="4" w:space="0" w:color="auto"/>
              <w:left w:val="single" w:sz="4" w:space="0" w:color="auto"/>
              <w:bottom w:val="single" w:sz="4" w:space="0" w:color="auto"/>
              <w:right w:val="single" w:sz="4" w:space="0" w:color="auto"/>
            </w:tcBorders>
            <w:shd w:val="clear" w:color="auto" w:fill="FFFFFF"/>
            <w:hideMark/>
          </w:tcPr>
          <w:p>
            <w:pPr>
              <w:pStyle w:val="24"/>
              <w:framePr w:wrap="notBeside" w:vAnchor="text" w:hAnchor="page" w:x="1871" w:y="242"/>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-14</w:t>
            </w:r>
          </w:p>
        </w:tc>
      </w:tr>
    </w:tbl>
    <w:p>
      <w:pPr>
        <w:pStyle w:val="24"/>
        <w:shd w:val="clear" w:color="auto" w:fill="auto"/>
        <w:spacing w:line="206" w:lineRule="exact"/>
        <w:ind w:firstLine="720"/>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Из приведённого ниже списка выберите</w:t>
      </w:r>
      <w:r>
        <w:rPr>
          <w:rStyle w:val="aff3"/>
          <w:i/>
          <w:iCs/>
          <w:sz w:val="24"/>
          <w:szCs w:val="24"/>
        </w:rPr>
        <w:t xml:space="preserve"> два</w:t>
      </w:r>
      <w:r>
        <w:rPr>
          <w:rFonts w:ascii="Times New Roman" w:hAnsi="Times New Roman" w:cs="Times New Roman"/>
          <w:i/>
          <w:iCs/>
          <w:sz w:val="24"/>
          <w:szCs w:val="24"/>
        </w:rPr>
        <w:t xml:space="preserve"> правильных утверждения и укажите их номера.</w:t>
      </w:r>
    </w:p>
    <w:p>
      <w:pPr>
        <w:pStyle w:val="24"/>
        <w:numPr>
          <w:ilvl w:val="0"/>
          <w:numId w:val="8"/>
        </w:numPr>
        <w:shd w:val="clear" w:color="auto" w:fill="auto"/>
        <w:tabs>
          <w:tab w:val="left" w:pos="344"/>
          <w:tab w:val="left" w:pos="1080"/>
        </w:tabs>
        <w:spacing w:line="240" w:lineRule="auto"/>
        <w:ind w:firstLine="66"/>
        <w:jc w:val="both"/>
        <w:rPr>
          <w:rFonts w:ascii="Times New Roman" w:hAnsi="Times New Roman" w:cs="Times New Roman"/>
          <w:i/>
          <w:iCs/>
          <w:sz w:val="24"/>
          <w:szCs w:val="24"/>
        </w:rPr>
      </w:pPr>
      <w:r>
        <w:rPr>
          <w:rFonts w:ascii="Times New Roman" w:hAnsi="Times New Roman" w:cs="Times New Roman"/>
          <w:i/>
          <w:iCs/>
          <w:sz w:val="24"/>
          <w:szCs w:val="24"/>
        </w:rPr>
        <w:t xml:space="preserve">Полная механическая энергия маятника, состоящего из </w:t>
      </w:r>
      <w:proofErr w:type="spellStart"/>
      <w:r>
        <w:rPr>
          <w:rFonts w:ascii="Times New Roman" w:hAnsi="Times New Roman" w:cs="Times New Roman"/>
          <w:i/>
          <w:iCs/>
          <w:sz w:val="24"/>
          <w:szCs w:val="24"/>
        </w:rPr>
        <w:t>щарика</w:t>
      </w:r>
      <w:proofErr w:type="spellEnd"/>
      <w:r>
        <w:rPr>
          <w:rFonts w:ascii="Times New Roman" w:hAnsi="Times New Roman" w:cs="Times New Roman"/>
          <w:i/>
          <w:iCs/>
          <w:sz w:val="24"/>
          <w:szCs w:val="24"/>
        </w:rPr>
        <w:t xml:space="preserve"> и пружины, в момент времени 2,0 </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 xml:space="preserve"> минимальна.</w:t>
      </w:r>
    </w:p>
    <w:p>
      <w:pPr>
        <w:pStyle w:val="24"/>
        <w:numPr>
          <w:ilvl w:val="0"/>
          <w:numId w:val="8"/>
        </w:numPr>
        <w:shd w:val="clear" w:color="auto" w:fill="auto"/>
        <w:tabs>
          <w:tab w:val="left" w:pos="363"/>
          <w:tab w:val="left" w:pos="1080"/>
        </w:tabs>
        <w:spacing w:line="240" w:lineRule="auto"/>
        <w:ind w:firstLine="66"/>
        <w:jc w:val="both"/>
        <w:rPr>
          <w:rFonts w:ascii="Times New Roman" w:hAnsi="Times New Roman" w:cs="Times New Roman"/>
          <w:i/>
          <w:iCs/>
          <w:sz w:val="24"/>
          <w:szCs w:val="24"/>
        </w:rPr>
      </w:pPr>
      <w:r>
        <w:rPr>
          <w:rFonts w:ascii="Times New Roman" w:hAnsi="Times New Roman" w:cs="Times New Roman"/>
          <w:i/>
          <w:iCs/>
          <w:sz w:val="24"/>
          <w:szCs w:val="24"/>
        </w:rPr>
        <w:t xml:space="preserve">Период колебаний шарика равен 4,0 </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w:t>
      </w:r>
    </w:p>
    <w:p>
      <w:pPr>
        <w:pStyle w:val="24"/>
        <w:numPr>
          <w:ilvl w:val="0"/>
          <w:numId w:val="8"/>
        </w:numPr>
        <w:shd w:val="clear" w:color="auto" w:fill="auto"/>
        <w:tabs>
          <w:tab w:val="left" w:pos="358"/>
          <w:tab w:val="left" w:pos="1080"/>
        </w:tabs>
        <w:spacing w:line="240" w:lineRule="auto"/>
        <w:ind w:firstLine="66"/>
        <w:jc w:val="both"/>
        <w:rPr>
          <w:rFonts w:ascii="Times New Roman" w:hAnsi="Times New Roman" w:cs="Times New Roman"/>
          <w:i/>
          <w:iCs/>
          <w:sz w:val="24"/>
          <w:szCs w:val="24"/>
        </w:rPr>
      </w:pPr>
      <w:r>
        <w:rPr>
          <w:rFonts w:ascii="Times New Roman" w:hAnsi="Times New Roman" w:cs="Times New Roman"/>
          <w:i/>
          <w:iCs/>
          <w:sz w:val="24"/>
          <w:szCs w:val="24"/>
        </w:rPr>
        <w:t xml:space="preserve">Амплитуда колебаний шарика равна </w:t>
      </w:r>
      <w:smartTag w:uri="urn:schemas-microsoft-com:office:smarttags" w:element="metricconverter">
        <w:smartTagPr>
          <w:attr w:name="ProductID" w:val="30 мм"/>
        </w:smartTagPr>
        <w:r>
          <w:rPr>
            <w:rFonts w:ascii="Times New Roman" w:hAnsi="Times New Roman" w:cs="Times New Roman"/>
            <w:i/>
            <w:iCs/>
            <w:sz w:val="24"/>
            <w:szCs w:val="24"/>
          </w:rPr>
          <w:t>30 мм</w:t>
        </w:r>
      </w:smartTag>
      <w:r>
        <w:rPr>
          <w:rFonts w:ascii="Times New Roman" w:hAnsi="Times New Roman" w:cs="Times New Roman"/>
          <w:i/>
          <w:iCs/>
          <w:sz w:val="24"/>
          <w:szCs w:val="24"/>
        </w:rPr>
        <w:t>,</w:t>
      </w:r>
    </w:p>
    <w:p>
      <w:pPr>
        <w:pStyle w:val="24"/>
        <w:numPr>
          <w:ilvl w:val="0"/>
          <w:numId w:val="8"/>
        </w:numPr>
        <w:shd w:val="clear" w:color="auto" w:fill="auto"/>
        <w:tabs>
          <w:tab w:val="left" w:pos="368"/>
          <w:tab w:val="left" w:pos="1080"/>
        </w:tabs>
        <w:spacing w:line="240" w:lineRule="auto"/>
        <w:ind w:firstLine="66"/>
        <w:jc w:val="both"/>
        <w:rPr>
          <w:rFonts w:ascii="Times New Roman" w:hAnsi="Times New Roman" w:cs="Times New Roman"/>
          <w:i/>
          <w:iCs/>
          <w:sz w:val="24"/>
          <w:szCs w:val="24"/>
        </w:rPr>
      </w:pPr>
      <w:r>
        <w:rPr>
          <w:rFonts w:ascii="Times New Roman" w:hAnsi="Times New Roman" w:cs="Times New Roman"/>
          <w:i/>
          <w:iCs/>
          <w:sz w:val="24"/>
          <w:szCs w:val="24"/>
        </w:rPr>
        <w:t xml:space="preserve">Потенциальная энергия пружины в момент времени 2,0 </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 xml:space="preserve"> максимальна.</w:t>
      </w:r>
    </w:p>
    <w:p>
      <w:pPr>
        <w:pStyle w:val="24"/>
        <w:numPr>
          <w:ilvl w:val="0"/>
          <w:numId w:val="8"/>
        </w:numPr>
        <w:shd w:val="clear" w:color="auto" w:fill="auto"/>
        <w:tabs>
          <w:tab w:val="left" w:pos="358"/>
          <w:tab w:val="left" w:pos="1080"/>
        </w:tabs>
        <w:spacing w:line="240" w:lineRule="auto"/>
        <w:ind w:firstLine="66"/>
        <w:jc w:val="both"/>
        <w:rPr>
          <w:rFonts w:ascii="Times New Roman" w:hAnsi="Times New Roman" w:cs="Times New Roman"/>
          <w:i/>
          <w:iCs/>
          <w:sz w:val="24"/>
          <w:szCs w:val="24"/>
        </w:rPr>
      </w:pPr>
      <w:r>
        <w:rPr>
          <w:rFonts w:ascii="Times New Roman" w:hAnsi="Times New Roman" w:cs="Times New Roman"/>
          <w:i/>
          <w:iCs/>
          <w:sz w:val="24"/>
          <w:szCs w:val="24"/>
        </w:rPr>
        <w:t xml:space="preserve">Кинетическая энергия шарика в момент времени 1,0 </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 xml:space="preserve"> минимальна.</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Проблемным оказалось задание, в котором контролировалось изменение физических величин при применении законов преломления света, ход лучей в линзе.</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4 (получили максимальный балл – 49,5%).</w:t>
      </w:r>
    </w:p>
    <w:p>
      <w:pPr>
        <w:spacing w:after="0"/>
        <w:ind w:firstLine="680"/>
        <w:jc w:val="both"/>
        <w:rPr>
          <w:rFonts w:ascii="Times New Roman" w:hAnsi="Times New Roman" w:cs="Times New Roman"/>
          <w:i/>
          <w:iCs/>
          <w:sz w:val="24"/>
          <w:szCs w:val="24"/>
        </w:rPr>
      </w:pPr>
      <w:r>
        <w:rPr>
          <w:rFonts w:ascii="Times New Roman" w:hAnsi="Times New Roman" w:cs="Times New Roman"/>
          <w:i/>
          <w:iCs/>
          <w:sz w:val="24"/>
          <w:szCs w:val="24"/>
        </w:rPr>
        <w:t xml:space="preserve">Небольшой предмет расположен на главной оптической оси тонкой собирающей линзы между фокусным и двойным фокусным расстоянием от нее. Предмет начинают удалять от линзы. Как меняются при этом расстояние от линзы до изображения и оптическая сила линзы? </w:t>
      </w:r>
    </w:p>
    <w:p>
      <w:pPr>
        <w:spacing w:after="0"/>
        <w:ind w:firstLine="680"/>
        <w:jc w:val="both"/>
        <w:rPr>
          <w:rFonts w:ascii="Times New Roman" w:hAnsi="Times New Roman" w:cs="Times New Roman"/>
          <w:i/>
          <w:iCs/>
          <w:sz w:val="24"/>
          <w:szCs w:val="24"/>
        </w:rPr>
      </w:pPr>
      <w:r>
        <w:rPr>
          <w:rFonts w:ascii="Times New Roman" w:hAnsi="Times New Roman" w:cs="Times New Roman"/>
          <w:i/>
          <w:iCs/>
          <w:sz w:val="24"/>
          <w:szCs w:val="24"/>
        </w:rPr>
        <w:t>Для каждой величины определите соответствующий характер её изменения:</w:t>
      </w:r>
    </w:p>
    <w:p>
      <w:pPr>
        <w:tabs>
          <w:tab w:val="left" w:pos="2698"/>
        </w:tabs>
        <w:spacing w:after="0"/>
        <w:ind w:firstLine="720"/>
        <w:rPr>
          <w:rFonts w:ascii="Times New Roman" w:hAnsi="Times New Roman" w:cs="Times New Roman"/>
          <w:i/>
          <w:iCs/>
          <w:sz w:val="24"/>
          <w:szCs w:val="24"/>
        </w:rPr>
      </w:pPr>
      <w:r>
        <w:rPr>
          <w:rFonts w:ascii="Times New Roman" w:hAnsi="Times New Roman" w:cs="Times New Roman"/>
          <w:i/>
          <w:iCs/>
          <w:sz w:val="24"/>
          <w:szCs w:val="24"/>
        </w:rPr>
        <w:t>1) увеличивается</w:t>
      </w:r>
    </w:p>
    <w:p>
      <w:pPr>
        <w:tabs>
          <w:tab w:val="left" w:pos="2718"/>
        </w:tabs>
        <w:spacing w:after="0"/>
        <w:ind w:firstLine="720"/>
        <w:rPr>
          <w:rFonts w:ascii="Times New Roman" w:hAnsi="Times New Roman" w:cs="Times New Roman"/>
          <w:i/>
          <w:iCs/>
          <w:sz w:val="24"/>
          <w:szCs w:val="24"/>
        </w:rPr>
      </w:pPr>
      <w:r>
        <w:rPr>
          <w:rFonts w:ascii="Times New Roman" w:hAnsi="Times New Roman" w:cs="Times New Roman"/>
          <w:i/>
          <w:iCs/>
          <w:sz w:val="24"/>
          <w:szCs w:val="24"/>
        </w:rPr>
        <w:t>2) уменьшается</w:t>
      </w:r>
    </w:p>
    <w:p>
      <w:pPr>
        <w:tabs>
          <w:tab w:val="left" w:pos="2718"/>
        </w:tabs>
        <w:spacing w:after="0"/>
        <w:ind w:firstLine="720"/>
        <w:rPr>
          <w:rFonts w:ascii="Times New Roman" w:hAnsi="Times New Roman" w:cs="Times New Roman"/>
          <w:i/>
          <w:iCs/>
          <w:sz w:val="24"/>
          <w:szCs w:val="24"/>
        </w:rPr>
      </w:pPr>
      <w:r>
        <w:rPr>
          <w:rFonts w:ascii="Times New Roman" w:hAnsi="Times New Roman" w:cs="Times New Roman"/>
          <w:i/>
          <w:iCs/>
          <w:sz w:val="24"/>
          <w:szCs w:val="24"/>
        </w:rPr>
        <w:t>3) не изменяется</w:t>
      </w:r>
    </w:p>
    <w:p>
      <w:pPr>
        <w:spacing w:after="0"/>
        <w:ind w:firstLine="668"/>
        <w:jc w:val="both"/>
        <w:rPr>
          <w:rFonts w:ascii="Times New Roman" w:hAnsi="Times New Roman" w:cs="Times New Roman"/>
          <w:i/>
          <w:iCs/>
          <w:sz w:val="24"/>
          <w:szCs w:val="24"/>
        </w:rPr>
      </w:pPr>
      <w:r>
        <w:rPr>
          <w:rFonts w:ascii="Times New Roman" w:hAnsi="Times New Roman" w:cs="Times New Roman"/>
          <w:i/>
          <w:iCs/>
          <w:sz w:val="24"/>
          <w:szCs w:val="24"/>
        </w:rPr>
        <w:t xml:space="preserve">Запишите в </w:t>
      </w:r>
      <w:r>
        <w:rPr>
          <w:rFonts w:ascii="Times New Roman" w:hAnsi="Times New Roman" w:cs="Times New Roman"/>
          <w:i/>
          <w:iCs/>
          <w:sz w:val="24"/>
          <w:szCs w:val="24"/>
          <w:u w:val="single"/>
        </w:rPr>
        <w:t xml:space="preserve">таблицу </w:t>
      </w:r>
      <w:r>
        <w:rPr>
          <w:rFonts w:ascii="Times New Roman" w:hAnsi="Times New Roman" w:cs="Times New Roman"/>
          <w:i/>
          <w:iCs/>
          <w:sz w:val="24"/>
          <w:szCs w:val="24"/>
        </w:rPr>
        <w:t>выбранные цифр</w:t>
      </w:r>
      <w:proofErr w:type="gramStart"/>
      <w:r>
        <w:rPr>
          <w:rFonts w:ascii="Times New Roman" w:hAnsi="Times New Roman" w:cs="Times New Roman"/>
          <w:i/>
          <w:iCs/>
          <w:sz w:val="24"/>
          <w:szCs w:val="24"/>
        </w:rPr>
        <w:t>ы(</w:t>
      </w:r>
      <w:proofErr w:type="gramEnd"/>
      <w:r>
        <w:rPr>
          <w:rFonts w:ascii="Times New Roman" w:hAnsi="Times New Roman" w:cs="Times New Roman"/>
          <w:i/>
          <w:iCs/>
          <w:sz w:val="24"/>
          <w:szCs w:val="24"/>
        </w:rPr>
        <w:t xml:space="preserve"> для каждой физической величины цифры в ответе могут повторяться).</w:t>
      </w:r>
    </w:p>
    <w:tbl>
      <w:tblPr>
        <w:tblpPr w:leftFromText="180" w:rightFromText="180" w:vertAnchor="text" w:horzAnchor="margin" w:tblpXSpec="center" w:tblpY="408"/>
        <w:tblW w:w="0" w:type="auto"/>
        <w:tblLayout w:type="fixed"/>
        <w:tblCellMar>
          <w:left w:w="10" w:type="dxa"/>
          <w:right w:w="10" w:type="dxa"/>
        </w:tblCellMar>
        <w:tblLook w:val="04A0"/>
      </w:tblPr>
      <w:tblGrid>
        <w:gridCol w:w="2562"/>
        <w:gridCol w:w="2122"/>
      </w:tblGrid>
      <w:tr>
        <w:trPr>
          <w:trHeight w:val="490"/>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pPr>
              <w:spacing w:after="0" w:line="221" w:lineRule="exact"/>
              <w:jc w:val="center"/>
              <w:rPr>
                <w:rFonts w:ascii="Times New Roman" w:hAnsi="Times New Roman" w:cs="Times New Roman"/>
                <w:i/>
                <w:iCs/>
                <w:sz w:val="24"/>
                <w:szCs w:val="24"/>
              </w:rPr>
            </w:pPr>
            <w:r>
              <w:rPr>
                <w:rFonts w:ascii="Times New Roman" w:hAnsi="Times New Roman" w:cs="Times New Roman"/>
                <w:i/>
                <w:iCs/>
                <w:sz w:val="24"/>
                <w:szCs w:val="24"/>
              </w:rPr>
              <w:t>Расстояние от линзы до изображения</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pPr>
              <w:spacing w:after="0" w:line="216" w:lineRule="exact"/>
              <w:jc w:val="center"/>
              <w:rPr>
                <w:rFonts w:ascii="Times New Roman" w:hAnsi="Times New Roman" w:cs="Times New Roman"/>
                <w:i/>
                <w:iCs/>
                <w:sz w:val="24"/>
                <w:szCs w:val="24"/>
              </w:rPr>
            </w:pPr>
            <w:r>
              <w:rPr>
                <w:rFonts w:ascii="Times New Roman" w:hAnsi="Times New Roman" w:cs="Times New Roman"/>
                <w:i/>
                <w:iCs/>
                <w:sz w:val="24"/>
                <w:szCs w:val="24"/>
              </w:rPr>
              <w:t>Оптическая сила линзы</w:t>
            </w:r>
          </w:p>
        </w:tc>
      </w:tr>
      <w:tr>
        <w:trPr>
          <w:trHeight w:val="288"/>
        </w:trPr>
        <w:tc>
          <w:tcPr>
            <w:tcW w:w="2562" w:type="dxa"/>
            <w:tcBorders>
              <w:top w:val="single" w:sz="4" w:space="0" w:color="auto"/>
              <w:left w:val="single" w:sz="4" w:space="0" w:color="auto"/>
              <w:bottom w:val="single" w:sz="4" w:space="0" w:color="auto"/>
              <w:right w:val="single" w:sz="4" w:space="0" w:color="auto"/>
            </w:tcBorders>
            <w:shd w:val="clear" w:color="auto" w:fill="FFFFFF"/>
          </w:tcPr>
          <w:p>
            <w:pPr>
              <w:spacing w:after="0"/>
              <w:rPr>
                <w:rFonts w:ascii="Times New Roman" w:hAnsi="Times New Roman" w:cs="Times New Roman"/>
                <w:i/>
                <w:iCs/>
                <w:sz w:val="24"/>
                <w:szCs w:val="24"/>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pPr>
              <w:spacing w:after="0"/>
              <w:rPr>
                <w:rFonts w:ascii="Times New Roman" w:hAnsi="Times New Roman" w:cs="Times New Roman"/>
                <w:i/>
                <w:iCs/>
                <w:sz w:val="24"/>
                <w:szCs w:val="24"/>
              </w:rPr>
            </w:pPr>
          </w:p>
        </w:tc>
      </w:tr>
    </w:tbl>
    <w:p>
      <w:pPr>
        <w:spacing w:after="0"/>
        <w:rPr>
          <w:rFonts w:ascii="Times New Roman" w:hAnsi="Times New Roman" w:cs="Times New Roman"/>
          <w:sz w:val="24"/>
          <w:szCs w:val="24"/>
        </w:rPr>
      </w:pPr>
    </w:p>
    <w:p>
      <w:pPr>
        <w:spacing w:after="0"/>
        <w:ind w:firstLine="539"/>
        <w:jc w:val="center"/>
        <w:rPr>
          <w:rFonts w:ascii="Times New Roman" w:hAnsi="Times New Roman" w:cs="Times New Roman"/>
          <w:b/>
          <w:bCs/>
          <w:i/>
          <w:iCs/>
          <w:sz w:val="24"/>
          <w:szCs w:val="24"/>
        </w:rPr>
      </w:pPr>
    </w:p>
    <w:p>
      <w:pPr>
        <w:spacing w:after="0"/>
        <w:ind w:firstLine="539"/>
        <w:jc w:val="center"/>
        <w:rPr>
          <w:rFonts w:ascii="Times New Roman" w:hAnsi="Times New Roman" w:cs="Times New Roman"/>
          <w:b/>
          <w:bCs/>
          <w:i/>
          <w:iCs/>
          <w:sz w:val="24"/>
          <w:szCs w:val="24"/>
        </w:rPr>
      </w:pPr>
      <w:r>
        <w:rPr>
          <w:rFonts w:ascii="Times New Roman" w:hAnsi="Times New Roman" w:cs="Times New Roman"/>
          <w:b/>
          <w:bCs/>
          <w:i/>
          <w:iCs/>
          <w:sz w:val="24"/>
          <w:szCs w:val="24"/>
        </w:rPr>
        <w:t>Методологические умения</w:t>
      </w:r>
    </w:p>
    <w:p>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КИМ</w:t>
      </w:r>
      <w:proofErr w:type="gramEnd"/>
      <w:r>
        <w:rPr>
          <w:rFonts w:ascii="Times New Roman" w:hAnsi="Times New Roman" w:cs="Times New Roman"/>
          <w:sz w:val="24"/>
          <w:szCs w:val="24"/>
        </w:rPr>
        <w:t xml:space="preserve"> текущего года были включены два задания базового уровня сложности, проверяющих методологические умения. С заданиями, контролирующих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умений интерпретации </w:t>
      </w:r>
      <w:proofErr w:type="gramStart"/>
      <w:r>
        <w:rPr>
          <w:rFonts w:ascii="Times New Roman" w:hAnsi="Times New Roman" w:cs="Times New Roman"/>
          <w:sz w:val="24"/>
          <w:szCs w:val="24"/>
        </w:rPr>
        <w:t>результатов опыта, представленных в виде рисунка  справились</w:t>
      </w:r>
      <w:proofErr w:type="gramEnd"/>
      <w:r>
        <w:rPr>
          <w:rFonts w:ascii="Times New Roman" w:hAnsi="Times New Roman" w:cs="Times New Roman"/>
          <w:sz w:val="24"/>
          <w:szCs w:val="24"/>
        </w:rPr>
        <w:t xml:space="preserve"> хорошо.</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5 (средний процент выполнения– 78,8%).</w:t>
      </w:r>
    </w:p>
    <w:p>
      <w:pPr>
        <w:spacing w:after="0" w:line="216" w:lineRule="exact"/>
        <w:ind w:firstLine="660"/>
        <w:jc w:val="both"/>
        <w:rPr>
          <w:rFonts w:ascii="Times New Roman" w:hAnsi="Times New Roman" w:cs="Times New Roman"/>
          <w:i/>
          <w:iCs/>
          <w:sz w:val="24"/>
          <w:szCs w:val="24"/>
        </w:rPr>
      </w:pPr>
      <w:r>
        <w:rPr>
          <w:rFonts w:ascii="Times New Roman" w:hAnsi="Times New Roman" w:cs="Times New Roman"/>
          <w:i/>
          <w:iCs/>
          <w:sz w:val="24"/>
          <w:szCs w:val="24"/>
        </w:rPr>
        <w:t xml:space="preserve">23.Необходимо экспериментально изучить зависимость электроёмкости плоского конденсатора от площади его пластин. На всех представленных ниже рисунках </w:t>
      </w:r>
      <w:r>
        <w:rPr>
          <w:rFonts w:ascii="Times New Roman" w:hAnsi="Times New Roman" w:cs="Times New Roman"/>
          <w:i/>
          <w:iCs/>
          <w:sz w:val="24"/>
          <w:szCs w:val="24"/>
          <w:lang w:val="en-US"/>
        </w:rPr>
        <w:t>S</w:t>
      </w:r>
      <w:r>
        <w:rPr>
          <w:rFonts w:ascii="Times New Roman" w:hAnsi="Times New Roman" w:cs="Times New Roman"/>
          <w:i/>
          <w:iCs/>
          <w:sz w:val="24"/>
          <w:szCs w:val="24"/>
        </w:rPr>
        <w:t xml:space="preserve"> - площадь пластин конденсатора,</w:t>
      </w:r>
      <w:r>
        <w:rPr>
          <w:rFonts w:ascii="Times New Roman" w:hAnsi="Times New Roman" w:cs="Times New Roman"/>
          <w:b/>
          <w:bCs/>
          <w:i/>
          <w:iCs/>
          <w:sz w:val="24"/>
          <w:szCs w:val="24"/>
          <w:lang w:val="en-US"/>
        </w:rPr>
        <w:t>d</w:t>
      </w:r>
      <w:r>
        <w:rPr>
          <w:rFonts w:ascii="Times New Roman" w:hAnsi="Times New Roman" w:cs="Times New Roman"/>
          <w:i/>
          <w:iCs/>
          <w:sz w:val="24"/>
          <w:szCs w:val="24"/>
        </w:rPr>
        <w:t xml:space="preserve">- расстояние между пластинами __ конденсатора, </w:t>
      </w:r>
      <w:r>
        <w:rPr>
          <w:rFonts w:ascii="Times New Roman" w:hAnsi="Times New Roman" w:cs="Times New Roman"/>
          <w:i/>
          <w:iCs/>
          <w:sz w:val="24"/>
          <w:szCs w:val="24"/>
          <w:lang w:val="en-US"/>
        </w:rPr>
        <w:t>ԑ</w:t>
      </w:r>
      <w:r>
        <w:rPr>
          <w:rFonts w:ascii="Times New Roman" w:hAnsi="Times New Roman" w:cs="Times New Roman"/>
          <w:i/>
          <w:iCs/>
          <w:sz w:val="24"/>
          <w:szCs w:val="24"/>
        </w:rPr>
        <w:t>- диэлектрическая проницаемость среды заполняющей пространство между пластинами. Какие</w:t>
      </w:r>
      <w:r>
        <w:rPr>
          <w:rFonts w:ascii="Times New Roman" w:hAnsi="Times New Roman" w:cs="Times New Roman"/>
          <w:b/>
          <w:bCs/>
          <w:i/>
          <w:iCs/>
          <w:sz w:val="24"/>
          <w:szCs w:val="24"/>
        </w:rPr>
        <w:t xml:space="preserve"> два</w:t>
      </w:r>
      <w:r>
        <w:rPr>
          <w:rFonts w:ascii="Times New Roman" w:hAnsi="Times New Roman" w:cs="Times New Roman"/>
          <w:i/>
          <w:iCs/>
          <w:sz w:val="24"/>
          <w:szCs w:val="24"/>
        </w:rPr>
        <w:t xml:space="preserve"> конденсатора следует использовать для проведения такого исследования?</w:t>
      </w:r>
    </w:p>
    <w:p>
      <w:pPr>
        <w:framePr w:w="10501" w:h="2146" w:hRule="exact" w:wrap="notBeside" w:vAnchor="text" w:hAnchor="page" w:x="571" w:y="275"/>
        <w:spacing w:after="0"/>
        <w:jc w:val="center"/>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extent cx="4046220" cy="906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046220" cy="906145"/>
                    </a:xfrm>
                    <a:prstGeom prst="rect">
                      <a:avLst/>
                    </a:prstGeom>
                    <a:noFill/>
                    <a:ln w="9525">
                      <a:noFill/>
                      <a:miter lim="800000"/>
                      <a:headEnd/>
                      <a:tailEnd/>
                    </a:ln>
                  </pic:spPr>
                </pic:pic>
              </a:graphicData>
            </a:graphic>
          </wp:inline>
        </w:drawing>
      </w:r>
    </w:p>
    <w:p>
      <w:pPr>
        <w:framePr w:w="10501" w:h="2146" w:hRule="exact" w:wrap="notBeside" w:vAnchor="text" w:hAnchor="page" w:x="571" w:y="275"/>
        <w:spacing w:after="0" w:line="403" w:lineRule="exact"/>
        <w:jc w:val="center"/>
        <w:rPr>
          <w:rFonts w:ascii="Times New Roman" w:hAnsi="Times New Roman" w:cs="Times New Roman"/>
          <w:i/>
          <w:iCs/>
          <w:sz w:val="24"/>
          <w:szCs w:val="24"/>
        </w:rPr>
      </w:pPr>
      <w:r>
        <w:rPr>
          <w:rFonts w:ascii="Times New Roman" w:hAnsi="Times New Roman" w:cs="Times New Roman"/>
          <w:i/>
          <w:iCs/>
          <w:sz w:val="24"/>
          <w:szCs w:val="24"/>
        </w:rPr>
        <w:t>Запишите в таблицу номера выбранных установок.</w:t>
      </w:r>
    </w:p>
    <w:p>
      <w:pPr>
        <w:framePr w:w="10501" w:h="2146" w:hRule="exact" w:wrap="notBeside" w:vAnchor="text" w:hAnchor="page" w:x="571" w:y="275"/>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Ответ:  ______________</w:t>
      </w:r>
    </w:p>
    <w:p>
      <w:pPr>
        <w:framePr w:w="10501" w:h="2146" w:hRule="exact" w:wrap="notBeside" w:vAnchor="text" w:hAnchor="page" w:x="571" w:y="275"/>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pPr>
        <w:framePr w:w="10501" w:h="2146" w:hRule="exact" w:wrap="notBeside" w:vAnchor="text" w:hAnchor="page" w:x="571" w:y="275"/>
        <w:spacing w:after="0" w:line="403" w:lineRule="exact"/>
        <w:rPr>
          <w:rFonts w:ascii="Times New Roman" w:hAnsi="Times New Roman" w:cs="Times New Roman"/>
          <w:sz w:val="24"/>
          <w:szCs w:val="24"/>
        </w:rPr>
      </w:pPr>
    </w:p>
    <w:p>
      <w:pPr>
        <w:spacing w:after="0"/>
        <w:ind w:firstLine="539"/>
        <w:jc w:val="center"/>
        <w:rPr>
          <w:rFonts w:ascii="Times New Roman" w:hAnsi="Times New Roman" w:cs="Times New Roman"/>
          <w:b/>
          <w:bCs/>
          <w:i/>
          <w:iCs/>
          <w:sz w:val="24"/>
          <w:szCs w:val="24"/>
        </w:rPr>
      </w:pPr>
    </w:p>
    <w:p>
      <w:pPr>
        <w:spacing w:after="0"/>
        <w:ind w:firstLine="539"/>
        <w:jc w:val="center"/>
        <w:rPr>
          <w:rFonts w:ascii="Times New Roman" w:hAnsi="Times New Roman" w:cs="Times New Roman"/>
          <w:b/>
          <w:bCs/>
          <w:i/>
          <w:iCs/>
          <w:sz w:val="24"/>
          <w:szCs w:val="24"/>
        </w:rPr>
      </w:pPr>
    </w:p>
    <w:p>
      <w:pPr>
        <w:spacing w:after="0"/>
        <w:ind w:firstLine="539"/>
        <w:jc w:val="center"/>
        <w:rPr>
          <w:rFonts w:ascii="Times New Roman" w:hAnsi="Times New Roman" w:cs="Times New Roman"/>
          <w:b/>
          <w:bCs/>
          <w:i/>
          <w:iCs/>
          <w:sz w:val="24"/>
          <w:szCs w:val="24"/>
        </w:rPr>
      </w:pPr>
      <w:r>
        <w:rPr>
          <w:rFonts w:ascii="Times New Roman" w:hAnsi="Times New Roman" w:cs="Times New Roman"/>
          <w:b/>
          <w:bCs/>
          <w:i/>
          <w:iCs/>
          <w:sz w:val="24"/>
          <w:szCs w:val="24"/>
        </w:rPr>
        <w:t>Решение задач</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 части 2 работы предлагалось 8 задач повышенного и высокого уровней сложности.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Среди заданий сложной из задач повышенного уровня по механике оказалась задача на закон сохранения импульса.</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6 (средний процент выполнения– 36,7%).</w:t>
      </w:r>
    </w:p>
    <w:p>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Снаряд, летящий со скоростью 100м/</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 xml:space="preserve">, разрывается </w:t>
      </w:r>
      <w:proofErr w:type="gramStart"/>
      <w:r>
        <w:rPr>
          <w:rFonts w:ascii="Times New Roman" w:hAnsi="Times New Roman" w:cs="Times New Roman"/>
          <w:i/>
          <w:iCs/>
          <w:sz w:val="24"/>
          <w:szCs w:val="24"/>
        </w:rPr>
        <w:t>на</w:t>
      </w:r>
      <w:proofErr w:type="gramEnd"/>
      <w:r>
        <w:rPr>
          <w:rFonts w:ascii="Times New Roman" w:hAnsi="Times New Roman" w:cs="Times New Roman"/>
          <w:i/>
          <w:iCs/>
          <w:sz w:val="24"/>
          <w:szCs w:val="24"/>
        </w:rPr>
        <w:t xml:space="preserve"> два осколка. Первый осколок летит под углом 90</w:t>
      </w:r>
      <w:r>
        <w:rPr>
          <w:rFonts w:ascii="Times New Roman" w:hAnsi="Times New Roman" w:cs="Times New Roman"/>
          <w:i/>
          <w:iCs/>
          <w:sz w:val="24"/>
          <w:szCs w:val="24"/>
          <w:vertAlign w:val="superscript"/>
        </w:rPr>
        <w:t>0</w:t>
      </w:r>
      <w:r>
        <w:rPr>
          <w:rFonts w:ascii="Times New Roman" w:hAnsi="Times New Roman" w:cs="Times New Roman"/>
          <w:i/>
          <w:iCs/>
          <w:sz w:val="24"/>
          <w:szCs w:val="24"/>
        </w:rPr>
        <w:t xml:space="preserve"> градусов к первоначальному направлению, а второй – под углом 60</w:t>
      </w:r>
      <w:r>
        <w:rPr>
          <w:rFonts w:ascii="Times New Roman" w:hAnsi="Times New Roman" w:cs="Times New Roman"/>
          <w:i/>
          <w:iCs/>
          <w:sz w:val="24"/>
          <w:szCs w:val="24"/>
          <w:vertAlign w:val="superscript"/>
        </w:rPr>
        <w:t>0</w:t>
      </w:r>
      <w:r>
        <w:rPr>
          <w:rFonts w:ascii="Times New Roman" w:hAnsi="Times New Roman" w:cs="Times New Roman"/>
          <w:i/>
          <w:iCs/>
          <w:sz w:val="24"/>
          <w:szCs w:val="24"/>
        </w:rPr>
        <w:t xml:space="preserve">. Какова масса снаряда до разрыва, если второй осколок массой </w:t>
      </w:r>
      <w:smartTag w:uri="urn:schemas-microsoft-com:office:smarttags" w:element="metricconverter">
        <w:smartTagPr>
          <w:attr w:name="ProductID" w:val="1 кг"/>
        </w:smartTagPr>
        <w:r>
          <w:rPr>
            <w:rFonts w:ascii="Times New Roman" w:hAnsi="Times New Roman" w:cs="Times New Roman"/>
            <w:i/>
            <w:iCs/>
            <w:sz w:val="24"/>
            <w:szCs w:val="24"/>
          </w:rPr>
          <w:t>1 кг</w:t>
        </w:r>
      </w:smartTag>
      <w:r>
        <w:rPr>
          <w:rFonts w:ascii="Times New Roman" w:hAnsi="Times New Roman" w:cs="Times New Roman"/>
          <w:i/>
          <w:iCs/>
          <w:sz w:val="24"/>
          <w:szCs w:val="24"/>
        </w:rPr>
        <w:t xml:space="preserve"> имеет скорость 400 м/</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spellStart"/>
      <w:r>
        <w:rPr>
          <w:rFonts w:ascii="Times New Roman" w:hAnsi="Times New Roman" w:cs="Times New Roman"/>
          <w:sz w:val="24"/>
          <w:szCs w:val="24"/>
        </w:rPr>
        <w:t>______________</w:t>
      </w:r>
      <w:proofErr w:type="gramStart"/>
      <w:r>
        <w:rPr>
          <w:rFonts w:ascii="Times New Roman" w:hAnsi="Times New Roman" w:cs="Times New Roman"/>
          <w:sz w:val="24"/>
          <w:szCs w:val="24"/>
        </w:rPr>
        <w:t>кг</w:t>
      </w:r>
      <w:proofErr w:type="spellEnd"/>
      <w:proofErr w:type="gramEnd"/>
    </w:p>
    <w:p>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Проблемными  оказались  задачи  на  применение  первого  закона  термодинамики  к </w:t>
      </w:r>
      <w:proofErr w:type="spellStart"/>
      <w:r>
        <w:rPr>
          <w:rFonts w:ascii="Times New Roman" w:hAnsi="Times New Roman" w:cs="Times New Roman"/>
          <w:sz w:val="24"/>
          <w:szCs w:val="24"/>
        </w:rPr>
        <w:t>изопроцессам</w:t>
      </w:r>
      <w:proofErr w:type="spellEnd"/>
      <w:r>
        <w:rPr>
          <w:rFonts w:ascii="Times New Roman" w:hAnsi="Times New Roman" w:cs="Times New Roman"/>
          <w:sz w:val="24"/>
          <w:szCs w:val="24"/>
        </w:rPr>
        <w:t xml:space="preserve"> (см. пример</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p>
    <w:p>
      <w:pPr>
        <w:spacing w:after="0"/>
        <w:ind w:firstLine="72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Пример 7 (средний процент выполнения– 32,8%).</w:t>
      </w:r>
    </w:p>
    <w:p>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Нагреваемый при постоянном </w:t>
      </w:r>
      <w:proofErr w:type="gramStart"/>
      <w:r>
        <w:rPr>
          <w:rFonts w:ascii="Times New Roman" w:hAnsi="Times New Roman" w:cs="Times New Roman"/>
          <w:i/>
          <w:iCs/>
          <w:sz w:val="24"/>
          <w:szCs w:val="24"/>
        </w:rPr>
        <w:t>давлении</w:t>
      </w:r>
      <w:proofErr w:type="gramEnd"/>
      <w:r>
        <w:rPr>
          <w:rFonts w:ascii="Times New Roman" w:hAnsi="Times New Roman" w:cs="Times New Roman"/>
          <w:i/>
          <w:iCs/>
          <w:sz w:val="24"/>
          <w:szCs w:val="24"/>
        </w:rPr>
        <w:t xml:space="preserve"> идеальный одноатомный газ совершил работу 1000 Дж. </w:t>
      </w:r>
      <w:proofErr w:type="gramStart"/>
      <w:r>
        <w:rPr>
          <w:rFonts w:ascii="Times New Roman" w:hAnsi="Times New Roman" w:cs="Times New Roman"/>
          <w:i/>
          <w:iCs/>
          <w:sz w:val="24"/>
          <w:szCs w:val="24"/>
        </w:rPr>
        <w:t>Какое</w:t>
      </w:r>
      <w:proofErr w:type="gramEnd"/>
      <w:r>
        <w:rPr>
          <w:rFonts w:ascii="Times New Roman" w:hAnsi="Times New Roman" w:cs="Times New Roman"/>
          <w:i/>
          <w:iCs/>
          <w:sz w:val="24"/>
          <w:szCs w:val="24"/>
        </w:rPr>
        <w:t xml:space="preserve"> количество теплоты было передано газу?</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spellStart"/>
      <w:r>
        <w:rPr>
          <w:rFonts w:ascii="Times New Roman" w:hAnsi="Times New Roman" w:cs="Times New Roman"/>
          <w:sz w:val="24"/>
          <w:szCs w:val="24"/>
        </w:rPr>
        <w:t>______________Дж</w:t>
      </w:r>
      <w:proofErr w:type="spellEnd"/>
    </w:p>
    <w:p>
      <w:pPr>
        <w:spacing w:after="0"/>
        <w:ind w:firstLine="539"/>
        <w:jc w:val="both"/>
        <w:rPr>
          <w:rFonts w:ascii="Times New Roman" w:hAnsi="Times New Roman" w:cs="Times New Roman"/>
          <w:sz w:val="24"/>
          <w:szCs w:val="24"/>
        </w:rPr>
      </w:pP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С задачей на применение уравнения дифракционной решетки справились 15,4% (см. пример 8)</w:t>
      </w:r>
    </w:p>
    <w:p>
      <w:pPr>
        <w:spacing w:after="0"/>
        <w:ind w:firstLine="720"/>
        <w:jc w:val="both"/>
        <w:rPr>
          <w:rFonts w:ascii="Times New Roman" w:hAnsi="Times New Roman" w:cs="Times New Roman"/>
          <w:i/>
          <w:iCs/>
          <w:sz w:val="24"/>
          <w:szCs w:val="24"/>
        </w:rPr>
      </w:pPr>
      <w:r>
        <w:rPr>
          <w:rFonts w:ascii="Times New Roman" w:hAnsi="Times New Roman" w:cs="Times New Roman"/>
          <w:sz w:val="24"/>
          <w:szCs w:val="24"/>
        </w:rPr>
        <w:t>Пример 8 (средний процент выполнения– 15,4%</w:t>
      </w:r>
      <w:r>
        <w:rPr>
          <w:rFonts w:ascii="Times New Roman" w:hAnsi="Times New Roman" w:cs="Times New Roman"/>
          <w:i/>
          <w:iCs/>
          <w:sz w:val="24"/>
          <w:szCs w:val="24"/>
        </w:rPr>
        <w:t>).</w:t>
      </w:r>
    </w:p>
    <w:p>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Дифракционная решетка, период которой равен </w:t>
      </w:r>
      <w:smartTag w:uri="urn:schemas-microsoft-com:office:smarttags" w:element="metricconverter">
        <w:smartTagPr>
          <w:attr w:name="ProductID" w:val="0,05 мм"/>
        </w:smartTagPr>
        <w:r>
          <w:rPr>
            <w:rFonts w:ascii="Times New Roman" w:hAnsi="Times New Roman" w:cs="Times New Roman"/>
            <w:i/>
            <w:iCs/>
            <w:sz w:val="24"/>
            <w:szCs w:val="24"/>
          </w:rPr>
          <w:t>0,05 мм</w:t>
        </w:r>
      </w:smartTag>
      <w:r>
        <w:rPr>
          <w:rFonts w:ascii="Times New Roman" w:hAnsi="Times New Roman" w:cs="Times New Roman"/>
          <w:i/>
          <w:iCs/>
          <w:sz w:val="24"/>
          <w:szCs w:val="24"/>
        </w:rPr>
        <w:t xml:space="preserve">, расположена параллельно экрану на расстоянии </w:t>
      </w:r>
      <w:smartTag w:uri="urn:schemas-microsoft-com:office:smarttags" w:element="metricconverter">
        <w:smartTagPr>
          <w:attr w:name="ProductID" w:val="1,5 м"/>
        </w:smartTagPr>
        <w:r>
          <w:rPr>
            <w:rFonts w:ascii="Times New Roman" w:hAnsi="Times New Roman" w:cs="Times New Roman"/>
            <w:i/>
            <w:iCs/>
            <w:sz w:val="24"/>
            <w:szCs w:val="24"/>
          </w:rPr>
          <w:t>1,5 м</w:t>
        </w:r>
      </w:smartTag>
      <w:r>
        <w:rPr>
          <w:rFonts w:ascii="Times New Roman" w:hAnsi="Times New Roman" w:cs="Times New Roman"/>
          <w:i/>
          <w:iCs/>
          <w:sz w:val="24"/>
          <w:szCs w:val="24"/>
        </w:rPr>
        <w:t xml:space="preserve"> от него и освещается пучком света длиной волны 0,6 мкм, падающим по нормали к решетке. Определите расстояние между центром дифракционной картины и вторым максимумом. Ответ выразите в миллиметрах (</w:t>
      </w:r>
      <w:proofErr w:type="gramStart"/>
      <w:r>
        <w:rPr>
          <w:rFonts w:ascii="Times New Roman" w:hAnsi="Times New Roman" w:cs="Times New Roman"/>
          <w:i/>
          <w:iCs/>
          <w:sz w:val="24"/>
          <w:szCs w:val="24"/>
        </w:rPr>
        <w:t>мм</w:t>
      </w:r>
      <w:proofErr w:type="gramEnd"/>
      <w:r>
        <w:rPr>
          <w:rFonts w:ascii="Times New Roman" w:hAnsi="Times New Roman" w:cs="Times New Roman"/>
          <w:i/>
          <w:iCs/>
          <w:sz w:val="24"/>
          <w:szCs w:val="24"/>
        </w:rPr>
        <w:t xml:space="preserve">). Считать, что </w:t>
      </w:r>
      <w:r>
        <w:rPr>
          <w:rFonts w:ascii="Times New Roman" w:hAnsi="Times New Roman" w:cs="Times New Roman"/>
          <w:i/>
          <w:iCs/>
          <w:sz w:val="24"/>
          <w:szCs w:val="24"/>
          <w:lang w:val="en-US"/>
        </w:rPr>
        <w:t>sin</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φ</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lang w:val="en-US"/>
        </w:rPr>
        <w:t>tg</w:t>
      </w:r>
      <w:proofErr w:type="spellEnd"/>
      <w:r>
        <w:rPr>
          <w:rFonts w:ascii="Times New Roman" w:hAnsi="Times New Roman" w:cs="Times New Roman"/>
          <w:i/>
          <w:iCs/>
          <w:sz w:val="24"/>
          <w:szCs w:val="24"/>
        </w:rPr>
        <w:t xml:space="preserve"> φ.</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spellStart"/>
      <w:r>
        <w:rPr>
          <w:rFonts w:ascii="Times New Roman" w:hAnsi="Times New Roman" w:cs="Times New Roman"/>
          <w:sz w:val="24"/>
          <w:szCs w:val="24"/>
        </w:rPr>
        <w:t>____________</w:t>
      </w:r>
      <w:proofErr w:type="gramStart"/>
      <w:r>
        <w:rPr>
          <w:rFonts w:ascii="Times New Roman" w:hAnsi="Times New Roman" w:cs="Times New Roman"/>
          <w:sz w:val="24"/>
          <w:szCs w:val="24"/>
        </w:rPr>
        <w:t>мм</w:t>
      </w:r>
      <w:proofErr w:type="spellEnd"/>
      <w:proofErr w:type="gramEnd"/>
      <w:r>
        <w:rPr>
          <w:rFonts w:ascii="Times New Roman" w:hAnsi="Times New Roman" w:cs="Times New Roman"/>
          <w:sz w:val="24"/>
          <w:szCs w:val="24"/>
        </w:rPr>
        <w:t xml:space="preserve">  </w:t>
      </w:r>
    </w:p>
    <w:p>
      <w:pPr>
        <w:spacing w:after="0"/>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Задание 27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КИМ</w:t>
      </w:r>
      <w:proofErr w:type="gramEnd"/>
      <w:r>
        <w:rPr>
          <w:rFonts w:ascii="Times New Roman" w:hAnsi="Times New Roman" w:cs="Times New Roman"/>
          <w:sz w:val="24"/>
          <w:szCs w:val="24"/>
        </w:rPr>
        <w:t xml:space="preserve"> ЕГЭ – качественная задача, при решении которой необходимо выстроить полное объяснение какого-либо физического процесса с опорой на изученные физические явления, формулы и законы. По </w:t>
      </w:r>
      <w:proofErr w:type="gramStart"/>
      <w:r>
        <w:rPr>
          <w:rFonts w:ascii="Times New Roman" w:hAnsi="Times New Roman" w:cs="Times New Roman"/>
          <w:sz w:val="24"/>
          <w:szCs w:val="24"/>
        </w:rPr>
        <w:t>сути</w:t>
      </w:r>
      <w:proofErr w:type="gramEnd"/>
      <w:r>
        <w:rPr>
          <w:rFonts w:ascii="Times New Roman" w:hAnsi="Times New Roman" w:cs="Times New Roman"/>
          <w:sz w:val="24"/>
          <w:szCs w:val="24"/>
        </w:rPr>
        <w:t xml:space="preserve"> решение такой задачи представляет собой доказательство, где физические законы выступают в качестве аргументов.</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9 (средний процент выполнения 22,3,  получили максимальный балл 6,2%).</w:t>
      </w:r>
    </w:p>
    <w:p>
      <w:pPr>
        <w:spacing w:after="0" w:line="206" w:lineRule="exact"/>
        <w:jc w:val="both"/>
        <w:rPr>
          <w:rFonts w:ascii="Times New Roman" w:hAnsi="Times New Roman" w:cs="Times New Roman"/>
          <w:i/>
          <w:iCs/>
          <w:sz w:val="24"/>
          <w:szCs w:val="24"/>
        </w:rPr>
      </w:pPr>
      <w:r>
        <w:rPr>
          <w:rFonts w:ascii="Times New Roman" w:hAnsi="Times New Roman" w:cs="Times New Roman"/>
          <w:i/>
          <w:iCs/>
          <w:sz w:val="24"/>
          <w:szCs w:val="24"/>
        </w:rPr>
        <w:tab/>
        <w:t>К шару незаряженного электрометра (рис. 1) приблизили положительно заряженную палочку. Хотя палочка не касалась шара, стрелка электрометра отклонилась от вертикали (рис. 2). Какой заряд приобрела стрелка электрометра? Ответ поясните, указав, какие явления и закономерности Вы использовали для объяснения.</w:t>
      </w:r>
    </w:p>
    <w:p>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650240</wp:posOffset>
            </wp:positionH>
            <wp:positionV relativeFrom="paragraph">
              <wp:posOffset>325755</wp:posOffset>
            </wp:positionV>
            <wp:extent cx="419100" cy="885825"/>
            <wp:effectExtent l="19050" t="0" r="0" b="0"/>
            <wp:wrapSquare wrapText="bothSides"/>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19100" cy="885825"/>
                    </a:xfrm>
                    <a:prstGeom prst="rect">
                      <a:avLst/>
                    </a:prstGeom>
                    <a:noFill/>
                  </pic:spPr>
                </pic:pic>
              </a:graphicData>
            </a:graphic>
          </wp:anchor>
        </w:drawing>
      </w:r>
    </w:p>
    <w:p>
      <w:pPr>
        <w:framePr w:w="1486" w:wrap="notBeside" w:vAnchor="text" w:hAnchor="page" w:x="3931" w:y="2129"/>
        <w:spacing w:after="0"/>
        <w:jc w:val="center"/>
        <w:rPr>
          <w:rFonts w:ascii="Times New Roman" w:hAnsi="Times New Roman" w:cs="Times New Roman"/>
          <w:sz w:val="24"/>
          <w:szCs w:val="24"/>
        </w:rPr>
      </w:pPr>
    </w:p>
    <w:p>
      <w:pPr>
        <w:framePr w:w="1486" w:wrap="notBeside" w:vAnchor="text" w:hAnchor="page" w:x="3931" w:y="2129"/>
        <w:spacing w:after="0" w:line="180" w:lineRule="exact"/>
        <w:jc w:val="center"/>
        <w:rPr>
          <w:rFonts w:ascii="Times New Roman" w:hAnsi="Times New Roman" w:cs="Times New Roman"/>
          <w:sz w:val="24"/>
          <w:szCs w:val="24"/>
        </w:rPr>
      </w:pPr>
      <w:r>
        <w:rPr>
          <w:rFonts w:ascii="Times New Roman" w:hAnsi="Times New Roman" w:cs="Times New Roman"/>
          <w:sz w:val="24"/>
          <w:szCs w:val="24"/>
        </w:rPr>
        <w:t>Рис.2</w:t>
      </w:r>
    </w:p>
    <w:p>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1898015</wp:posOffset>
            </wp:positionH>
            <wp:positionV relativeFrom="paragraph">
              <wp:posOffset>160655</wp:posOffset>
            </wp:positionV>
            <wp:extent cx="819150" cy="114300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19150" cy="1143000"/>
                    </a:xfrm>
                    <a:prstGeom prst="rect">
                      <a:avLst/>
                    </a:prstGeom>
                    <a:noFill/>
                  </pic:spPr>
                </pic:pic>
              </a:graphicData>
            </a:graphic>
          </wp:anchor>
        </w:drawing>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ab/>
        <w:t>К сожалению, средний процент выполнения задания составил 29,0%, а справились с заданием, т.е. привели полное верное объяснение с  указанием наблюдаемых явлений и законов (перераспределение зарядов проводника во внешнем поле, взаимодействие заряженных тел) только 6,2% участников.</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Задания 28–31 относятся к заданиям высокого уровня сложности с планируемым диапазоном выполнения 10–30%. Тип задач считается освоенным, если с ним справляются более 30% обучающихся.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10 (средний процент выполнения 24,2%,  получили максимальный балл 4,2%).</w:t>
      </w:r>
    </w:p>
    <w:p>
      <w:pPr>
        <w:spacing w:after="0" w:line="206" w:lineRule="exact"/>
        <w:jc w:val="both"/>
        <w:rPr>
          <w:rFonts w:ascii="Times New Roman" w:hAnsi="Times New Roman" w:cs="Times New Roman"/>
          <w:i/>
          <w:iCs/>
          <w:sz w:val="24"/>
          <w:szCs w:val="24"/>
        </w:rPr>
      </w:pPr>
      <w:r>
        <w:rPr>
          <w:rFonts w:ascii="Times New Roman" w:hAnsi="Times New Roman" w:cs="Times New Roman"/>
          <w:i/>
          <w:iCs/>
          <w:sz w:val="24"/>
          <w:szCs w:val="24"/>
        </w:rPr>
        <w:tab/>
        <w:t xml:space="preserve">Небольшой кубик массой т = </w:t>
      </w:r>
      <w:smartTag w:uri="urn:schemas-microsoft-com:office:smarttags" w:element="metricconverter">
        <w:smartTagPr>
          <w:attr w:name="ProductID" w:val="1 кг"/>
        </w:smartTagPr>
        <w:r>
          <w:rPr>
            <w:rFonts w:ascii="Times New Roman" w:hAnsi="Times New Roman" w:cs="Times New Roman"/>
            <w:i/>
            <w:iCs/>
            <w:sz w:val="24"/>
            <w:szCs w:val="24"/>
          </w:rPr>
          <w:t>1 кг</w:t>
        </w:r>
      </w:smartTag>
      <w:r>
        <w:rPr>
          <w:rFonts w:ascii="Times New Roman" w:hAnsi="Times New Roman" w:cs="Times New Roman"/>
          <w:i/>
          <w:iCs/>
          <w:sz w:val="24"/>
          <w:szCs w:val="24"/>
        </w:rPr>
        <w:t xml:space="preserve"> начинает соскальзывать с высоты Н=3 м по гладкой горке, переходящей в «мёртвую петлю» радиусом </w:t>
      </w:r>
      <w:r>
        <w:rPr>
          <w:rFonts w:ascii="Times New Roman" w:hAnsi="Times New Roman" w:cs="Times New Roman"/>
          <w:i/>
          <w:iCs/>
          <w:sz w:val="24"/>
          <w:szCs w:val="24"/>
          <w:lang w:val="en-US"/>
        </w:rPr>
        <w:t>R</w:t>
      </w:r>
      <w:r>
        <w:rPr>
          <w:rFonts w:ascii="Times New Roman" w:hAnsi="Times New Roman" w:cs="Times New Roman"/>
          <w:i/>
          <w:iCs/>
          <w:sz w:val="24"/>
          <w:szCs w:val="24"/>
        </w:rPr>
        <w:t xml:space="preserve"> = </w:t>
      </w:r>
      <w:smartTag w:uri="urn:schemas-microsoft-com:office:smarttags" w:element="metricconverter">
        <w:smartTagPr>
          <w:attr w:name="ProductID" w:val="2 м"/>
        </w:smartTagPr>
        <w:r>
          <w:rPr>
            <w:rFonts w:ascii="Times New Roman" w:hAnsi="Times New Roman" w:cs="Times New Roman"/>
            <w:i/>
            <w:iCs/>
            <w:sz w:val="24"/>
            <w:szCs w:val="24"/>
          </w:rPr>
          <w:t>2 м</w:t>
        </w:r>
      </w:smartTag>
      <w:r>
        <w:rPr>
          <w:rFonts w:ascii="Times New Roman" w:hAnsi="Times New Roman" w:cs="Times New Roman"/>
          <w:i/>
          <w:iCs/>
          <w:sz w:val="24"/>
          <w:szCs w:val="24"/>
        </w:rPr>
        <w:t xml:space="preserve"> (</w:t>
      </w:r>
      <w:r>
        <w:rPr>
          <w:rFonts w:ascii="Times New Roman" w:hAnsi="Times New Roman" w:cs="Times New Roman"/>
          <w:i/>
          <w:iCs/>
          <w:sz w:val="24"/>
          <w:szCs w:val="24"/>
          <w:lang w:val="en-US"/>
        </w:rPr>
        <w:t>c</w:t>
      </w:r>
      <w:r>
        <w:rPr>
          <w:rFonts w:ascii="Times New Roman" w:hAnsi="Times New Roman" w:cs="Times New Roman"/>
          <w:i/>
          <w:iCs/>
          <w:sz w:val="24"/>
          <w:szCs w:val="24"/>
        </w:rPr>
        <w:t>м</w:t>
      </w:r>
      <w:proofErr w:type="gramStart"/>
      <w:r>
        <w:rPr>
          <w:rFonts w:ascii="Times New Roman" w:hAnsi="Times New Roman" w:cs="Times New Roman"/>
          <w:i/>
          <w:iCs/>
          <w:sz w:val="24"/>
          <w:szCs w:val="24"/>
        </w:rPr>
        <w:t>.р</w:t>
      </w:r>
      <w:proofErr w:type="gramEnd"/>
      <w:r>
        <w:rPr>
          <w:rFonts w:ascii="Times New Roman" w:hAnsi="Times New Roman" w:cs="Times New Roman"/>
          <w:i/>
          <w:iCs/>
          <w:sz w:val="24"/>
          <w:szCs w:val="24"/>
        </w:rPr>
        <w:t xml:space="preserve">исунок). Каково центростремительное ускорение кубика на высоте </w:t>
      </w:r>
      <w:r>
        <w:rPr>
          <w:rFonts w:ascii="Times New Roman" w:hAnsi="Times New Roman" w:cs="Times New Roman"/>
          <w:i/>
          <w:iCs/>
          <w:sz w:val="24"/>
          <w:szCs w:val="24"/>
          <w:lang w:val="en-US"/>
        </w:rPr>
        <w:t>h</w:t>
      </w:r>
      <w:r>
        <w:rPr>
          <w:rFonts w:ascii="Times New Roman" w:hAnsi="Times New Roman" w:cs="Times New Roman"/>
          <w:i/>
          <w:iCs/>
          <w:sz w:val="24"/>
          <w:szCs w:val="24"/>
        </w:rPr>
        <w:t xml:space="preserve"> от нижней точки петли, если сила давления кубика на стенку петли в этой точке равна 5 Н? Сделайте рисунок с указанием сил, поясняющий решение.</w:t>
      </w:r>
    </w:p>
    <w:p>
      <w:pPr>
        <w:framePr w:w="486" w:h="3150" w:wrap="auto" w:hAnchor="margin" w:x="14529" w:y="2158"/>
        <w:spacing w:after="0" w:line="340" w:lineRule="exact"/>
        <w:jc w:val="both"/>
        <w:rPr>
          <w:rFonts w:ascii="Times New Roman" w:hAnsi="Times New Roman" w:cs="Times New Roman"/>
          <w:i/>
          <w:iCs/>
          <w:sz w:val="24"/>
          <w:szCs w:val="24"/>
        </w:rPr>
      </w:pPr>
      <w:proofErr w:type="spellStart"/>
      <w:r>
        <w:rPr>
          <w:rFonts w:ascii="Times New Roman" w:hAnsi="Times New Roman" w:cs="Times New Roman"/>
          <w:i/>
          <w:iCs/>
          <w:sz w:val="24"/>
          <w:szCs w:val="24"/>
        </w:rPr>
        <w:t>ю</w:t>
      </w:r>
      <w:proofErr w:type="spellEnd"/>
    </w:p>
    <w:p>
      <w:pPr>
        <w:framePr w:w="486" w:h="3150" w:wrap="auto" w:hAnchor="margin" w:x="14529" w:y="2158"/>
        <w:spacing w:after="0" w:line="400" w:lineRule="exact"/>
        <w:jc w:val="both"/>
        <w:rPr>
          <w:rFonts w:ascii="Times New Roman" w:hAnsi="Times New Roman" w:cs="Times New Roman"/>
          <w:i/>
          <w:iCs/>
          <w:w w:val="200"/>
          <w:sz w:val="24"/>
          <w:szCs w:val="24"/>
        </w:rPr>
      </w:pPr>
      <w:r>
        <w:rPr>
          <w:rFonts w:ascii="Times New Roman" w:hAnsi="Times New Roman" w:cs="Times New Roman"/>
          <w:i/>
          <w:iCs/>
          <w:w w:val="200"/>
          <w:sz w:val="24"/>
          <w:szCs w:val="24"/>
        </w:rPr>
        <w:t>о</w:t>
      </w:r>
    </w:p>
    <w:p>
      <w:pPr>
        <w:framePr w:w="486" w:h="3150" w:wrap="auto" w:hAnchor="margin" w:x="14529" w:y="2158"/>
        <w:spacing w:after="0" w:line="264" w:lineRule="exact"/>
        <w:jc w:val="both"/>
        <w:rPr>
          <w:rFonts w:ascii="Times New Roman" w:hAnsi="Times New Roman" w:cs="Times New Roman"/>
          <w:i/>
          <w:iCs/>
          <w:spacing w:val="-20"/>
          <w:sz w:val="24"/>
          <w:szCs w:val="24"/>
        </w:rPr>
      </w:pPr>
      <w:r>
        <w:rPr>
          <w:rFonts w:ascii="Times New Roman" w:hAnsi="Times New Roman" w:cs="Times New Roman"/>
          <w:b/>
          <w:bCs/>
          <w:i/>
          <w:iCs/>
          <w:spacing w:val="-10"/>
          <w:sz w:val="24"/>
          <w:szCs w:val="24"/>
        </w:rPr>
        <w:t xml:space="preserve">О </w:t>
      </w:r>
      <w:r>
        <w:rPr>
          <w:rFonts w:ascii="Times New Roman" w:hAnsi="Times New Roman" w:cs="Times New Roman"/>
          <w:i/>
          <w:iCs/>
          <w:spacing w:val="-20"/>
          <w:sz w:val="24"/>
          <w:szCs w:val="24"/>
        </w:rPr>
        <w:t>00</w:t>
      </w:r>
    </w:p>
    <w:p>
      <w:pPr>
        <w:framePr w:w="486" w:h="3150" w:wrap="auto" w:hAnchor="margin" w:x="14529" w:y="2158"/>
        <w:spacing w:after="0" w:line="269" w:lineRule="exact"/>
        <w:jc w:val="both"/>
        <w:rPr>
          <w:rFonts w:ascii="Times New Roman" w:hAnsi="Times New Roman" w:cs="Times New Roman"/>
          <w:i/>
          <w:iCs/>
          <w:spacing w:val="-20"/>
          <w:sz w:val="24"/>
          <w:szCs w:val="24"/>
        </w:rPr>
      </w:pPr>
      <w:proofErr w:type="spellStart"/>
      <w:r>
        <w:rPr>
          <w:rFonts w:ascii="Times New Roman" w:hAnsi="Times New Roman" w:cs="Times New Roman"/>
          <w:i/>
          <w:iCs/>
          <w:sz w:val="24"/>
          <w:szCs w:val="24"/>
        </w:rPr>
        <w:t>ю</w:t>
      </w:r>
      <w:proofErr w:type="spellEnd"/>
      <w:r>
        <w:rPr>
          <w:rFonts w:ascii="Times New Roman" w:hAnsi="Times New Roman" w:cs="Times New Roman"/>
          <w:i/>
          <w:iCs/>
          <w:sz w:val="24"/>
          <w:szCs w:val="24"/>
        </w:rPr>
        <w:t xml:space="preserve"> </w:t>
      </w:r>
      <w:r>
        <w:rPr>
          <w:rFonts w:ascii="Times New Roman" w:hAnsi="Times New Roman" w:cs="Times New Roman"/>
          <w:i/>
          <w:iCs/>
          <w:spacing w:val="-20"/>
          <w:sz w:val="24"/>
          <w:szCs w:val="24"/>
        </w:rPr>
        <w:t xml:space="preserve">00 </w:t>
      </w:r>
      <w:r>
        <w:rPr>
          <w:rFonts w:ascii="Times New Roman" w:hAnsi="Times New Roman" w:cs="Times New Roman"/>
          <w:i/>
          <w:iCs/>
          <w:w w:val="200"/>
          <w:sz w:val="24"/>
          <w:szCs w:val="24"/>
        </w:rPr>
        <w:t xml:space="preserve">о </w:t>
      </w:r>
      <w:r>
        <w:rPr>
          <w:rFonts w:ascii="Times New Roman" w:hAnsi="Times New Roman" w:cs="Times New Roman"/>
          <w:i/>
          <w:iCs/>
          <w:spacing w:val="-20"/>
          <w:sz w:val="24"/>
          <w:szCs w:val="24"/>
        </w:rPr>
        <w:t xml:space="preserve">00 </w:t>
      </w:r>
      <w:r>
        <w:rPr>
          <w:rFonts w:ascii="Times New Roman" w:hAnsi="Times New Roman" w:cs="Times New Roman"/>
          <w:b/>
          <w:bCs/>
          <w:i/>
          <w:iCs/>
          <w:spacing w:val="-10"/>
          <w:sz w:val="24"/>
          <w:szCs w:val="24"/>
        </w:rPr>
        <w:t>К)</w:t>
      </w:r>
    </w:p>
    <w:p>
      <w:pPr>
        <w:framePr w:w="486" w:h="3150" w:wrap="auto" w:hAnchor="margin" w:x="14529" w:y="2158"/>
        <w:spacing w:after="0" w:line="400" w:lineRule="exact"/>
        <w:jc w:val="both"/>
        <w:rPr>
          <w:rFonts w:ascii="Times New Roman" w:hAnsi="Times New Roman" w:cs="Times New Roman"/>
          <w:i/>
          <w:iCs/>
          <w:w w:val="200"/>
          <w:sz w:val="24"/>
          <w:szCs w:val="24"/>
        </w:rPr>
      </w:pPr>
      <w:r>
        <w:rPr>
          <w:rFonts w:ascii="Times New Roman" w:hAnsi="Times New Roman" w:cs="Times New Roman"/>
          <w:i/>
          <w:iCs/>
          <w:w w:val="200"/>
          <w:sz w:val="24"/>
          <w:szCs w:val="24"/>
        </w:rPr>
        <w:t>о</w:t>
      </w:r>
    </w:p>
    <w:p>
      <w:pPr>
        <w:tabs>
          <w:tab w:val="left" w:pos="975"/>
        </w:tabs>
        <w:spacing w:after="0"/>
        <w:jc w:val="both"/>
        <w:rPr>
          <w:rFonts w:ascii="Times New Roman" w:hAnsi="Times New Roman" w:cs="Times New Roman"/>
          <w:i/>
          <w:iCs/>
          <w:sz w:val="24"/>
          <w:szCs w:val="24"/>
        </w:rPr>
      </w:pPr>
    </w:p>
    <w:p>
      <w:pPr>
        <w:tabs>
          <w:tab w:val="left" w:pos="975"/>
        </w:tabs>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2812415</wp:posOffset>
            </wp:positionH>
            <wp:positionV relativeFrom="paragraph">
              <wp:posOffset>93980</wp:posOffset>
            </wp:positionV>
            <wp:extent cx="1847850" cy="647700"/>
            <wp:effectExtent l="19050" t="0" r="0" b="0"/>
            <wp:wrapSquare wrapText="bothSides"/>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1847850" cy="647700"/>
                    </a:xfrm>
                    <a:prstGeom prst="rect">
                      <a:avLst/>
                    </a:prstGeom>
                    <a:noFill/>
                  </pic:spPr>
                </pic:pic>
              </a:graphicData>
            </a:graphic>
          </wp:anchor>
        </w:drawing>
      </w:r>
    </w:p>
    <w:p>
      <w:pPr>
        <w:tabs>
          <w:tab w:val="left" w:pos="975"/>
        </w:tabs>
        <w:spacing w:after="0"/>
        <w:jc w:val="both"/>
        <w:rPr>
          <w:rFonts w:ascii="Times New Roman" w:hAnsi="Times New Roman" w:cs="Times New Roman"/>
          <w:sz w:val="24"/>
          <w:szCs w:val="24"/>
        </w:rPr>
      </w:pPr>
    </w:p>
    <w:p>
      <w:pPr>
        <w:tabs>
          <w:tab w:val="left" w:pos="975"/>
        </w:tabs>
        <w:spacing w:after="0"/>
        <w:jc w:val="both"/>
        <w:rPr>
          <w:rFonts w:ascii="Times New Roman" w:hAnsi="Times New Roman" w:cs="Times New Roman"/>
          <w:sz w:val="24"/>
          <w:szCs w:val="24"/>
        </w:rPr>
      </w:pP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Практически все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приступивших</w:t>
      </w:r>
      <w:proofErr w:type="gramEnd"/>
      <w:r>
        <w:rPr>
          <w:rFonts w:ascii="Times New Roman" w:hAnsi="Times New Roman" w:cs="Times New Roman"/>
          <w:sz w:val="24"/>
          <w:szCs w:val="24"/>
        </w:rPr>
        <w:t xml:space="preserve"> к решению этой задачи правильно оценили: когда кубик находится на высоте </w:t>
      </w:r>
      <w:r>
        <w:rPr>
          <w:rFonts w:ascii="Times New Roman" w:hAnsi="Times New Roman" w:cs="Times New Roman"/>
          <w:sz w:val="24"/>
          <w:szCs w:val="24"/>
          <w:lang w:val="en-US"/>
        </w:rPr>
        <w:t>h</w:t>
      </w:r>
      <w:r>
        <w:rPr>
          <w:rFonts w:ascii="Times New Roman" w:hAnsi="Times New Roman" w:cs="Times New Roman"/>
          <w:sz w:val="24"/>
          <w:szCs w:val="24"/>
        </w:rPr>
        <w:t xml:space="preserve"> на него действуют две силы: сила тяжести и сила реакции опоры. Однако немногие записали второй закон Ньютона в проекциях на радиальное направление и использовали третий закон Ньютона. В задаче необходимо применение закона сохранения энергии и выражения для центростремительного ускорения.</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Задача 29 традиционная, подобные задачи представлены в школьных задачниках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пример 11). Экзаменуемые, которые брались за решение, успешно его заканчивали, используя условие равновесия для столбика ртути, закон Бойля-Мариотта, формулу для </w:t>
      </w:r>
      <w:r>
        <w:rPr>
          <w:rFonts w:ascii="Times New Roman" w:hAnsi="Times New Roman" w:cs="Times New Roman"/>
          <w:sz w:val="24"/>
          <w:szCs w:val="24"/>
        </w:rPr>
        <w:lastRenderedPageBreak/>
        <w:t xml:space="preserve">давления столбика ртути. Не исключено, что отпугивающим фактором явилось атмосферное давление, выраженное в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 ст.</w:t>
      </w:r>
    </w:p>
    <w:p>
      <w:pPr>
        <w:spacing w:after="0"/>
        <w:ind w:firstLine="72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Пример 11 (средний процент выполнения 8,8%, получили максимальный балл 4,6%).</w:t>
      </w:r>
    </w:p>
    <w:p>
      <w:pPr>
        <w:framePr w:w="3293" w:h="2381" w:hSpace="58" w:vSpace="134" w:wrap="auto" w:hAnchor="margin" w:x="11195" w:y="707"/>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47240" cy="151320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2047240" cy="1513205"/>
                    </a:xfrm>
                    <a:prstGeom prst="rect">
                      <a:avLst/>
                    </a:prstGeom>
                    <a:noFill/>
                    <a:ln w="9525">
                      <a:noFill/>
                      <a:miter lim="800000"/>
                      <a:headEnd/>
                      <a:tailEnd/>
                    </a:ln>
                  </pic:spPr>
                </pic:pic>
              </a:graphicData>
            </a:graphic>
          </wp:inline>
        </w:drawing>
      </w:r>
    </w:p>
    <w:p>
      <w:pPr>
        <w:spacing w:after="0" w:line="221" w:lineRule="exact"/>
        <w:jc w:val="both"/>
        <w:rPr>
          <w:rFonts w:ascii="Times New Roman" w:hAnsi="Times New Roman" w:cs="Times New Roman"/>
          <w:i/>
          <w:iCs/>
          <w:sz w:val="24"/>
          <w:szCs w:val="24"/>
        </w:rPr>
      </w:pPr>
      <w:r>
        <w:rPr>
          <w:rFonts w:ascii="Times New Roman" w:hAnsi="Times New Roman" w:cs="Times New Roman"/>
          <w:i/>
          <w:iCs/>
          <w:sz w:val="24"/>
          <w:szCs w:val="24"/>
        </w:rPr>
        <w:tab/>
        <w:t xml:space="preserve">В запаянной с одного конца узкой стеклянной трубке постоянного сечения находится столбик ртути длиной </w:t>
      </w:r>
      <w:r>
        <w:rPr>
          <w:rFonts w:ascii="Times New Roman" w:hAnsi="Times New Roman" w:cs="Times New Roman"/>
          <w:i/>
          <w:iCs/>
          <w:sz w:val="24"/>
          <w:szCs w:val="24"/>
          <w:lang w:val="en-US"/>
        </w:rPr>
        <w:t>l</w:t>
      </w:r>
      <w:r>
        <w:rPr>
          <w:rFonts w:ascii="Times New Roman" w:hAnsi="Times New Roman" w:cs="Times New Roman"/>
          <w:i/>
          <w:iCs/>
          <w:sz w:val="24"/>
          <w:szCs w:val="24"/>
        </w:rPr>
        <w:t xml:space="preserve"> = </w:t>
      </w:r>
      <w:smartTag w:uri="urn:schemas-microsoft-com:office:smarttags" w:element="metricconverter">
        <w:smartTagPr>
          <w:attr w:name="ProductID" w:val="21,6 см"/>
        </w:smartTagPr>
        <w:r>
          <w:rPr>
            <w:rFonts w:ascii="Times New Roman" w:hAnsi="Times New Roman" w:cs="Times New Roman"/>
            <w:i/>
            <w:iCs/>
            <w:sz w:val="24"/>
            <w:szCs w:val="24"/>
          </w:rPr>
          <w:t>21,6 см</w:t>
        </w:r>
      </w:smartTag>
      <w:r>
        <w:rPr>
          <w:rFonts w:ascii="Times New Roman" w:hAnsi="Times New Roman" w:cs="Times New Roman"/>
          <w:i/>
          <w:iCs/>
          <w:sz w:val="24"/>
          <w:szCs w:val="24"/>
        </w:rPr>
        <w:t xml:space="preserve"> (см. рисунок). Если трубку расположить вертикально отверстием вниз, то длина воздушного столбика над ртутью будет равна </w:t>
      </w:r>
      <w:r>
        <w:rPr>
          <w:rFonts w:ascii="Times New Roman" w:hAnsi="Times New Roman" w:cs="Times New Roman"/>
          <w:i/>
          <w:iCs/>
          <w:sz w:val="24"/>
          <w:szCs w:val="24"/>
          <w:lang w:val="en-US"/>
        </w:rPr>
        <w:t>l</w:t>
      </w:r>
      <w:r>
        <w:rPr>
          <w:rFonts w:ascii="Times New Roman" w:hAnsi="Times New Roman" w:cs="Times New Roman"/>
          <w:i/>
          <w:iCs/>
          <w:sz w:val="24"/>
          <w:szCs w:val="24"/>
          <w:vertAlign w:val="subscript"/>
        </w:rPr>
        <w:t>2</w:t>
      </w:r>
      <w:r>
        <w:rPr>
          <w:rFonts w:ascii="Times New Roman" w:hAnsi="Times New Roman" w:cs="Times New Roman"/>
          <w:i/>
          <w:iCs/>
          <w:sz w:val="24"/>
          <w:szCs w:val="24"/>
        </w:rPr>
        <w:t xml:space="preserve">=43,2 </w:t>
      </w:r>
      <w:proofErr w:type="gramStart"/>
      <w:r>
        <w:rPr>
          <w:rFonts w:ascii="Times New Roman" w:hAnsi="Times New Roman" w:cs="Times New Roman"/>
          <w:i/>
          <w:iCs/>
          <w:sz w:val="24"/>
          <w:szCs w:val="24"/>
        </w:rPr>
        <w:t>см</w:t>
      </w:r>
      <w:proofErr w:type="gramEnd"/>
      <w:r>
        <w:rPr>
          <w:rFonts w:ascii="Times New Roman" w:hAnsi="Times New Roman" w:cs="Times New Roman"/>
          <w:i/>
          <w:iCs/>
          <w:sz w:val="24"/>
          <w:szCs w:val="24"/>
        </w:rPr>
        <w:t xml:space="preserve">. Какой будет длина воздушного столбика /,, если трубку расположить горизонтально? Атмосферное давление </w:t>
      </w:r>
      <w:smartTag w:uri="urn:schemas-microsoft-com:office:smarttags" w:element="metricconverter">
        <w:smartTagPr>
          <w:attr w:name="ProductID" w:val="747 мм"/>
        </w:smartTagPr>
        <w:r>
          <w:rPr>
            <w:rFonts w:ascii="Times New Roman" w:hAnsi="Times New Roman" w:cs="Times New Roman"/>
            <w:i/>
            <w:iCs/>
            <w:sz w:val="24"/>
            <w:szCs w:val="24"/>
          </w:rPr>
          <w:t>747 мм</w:t>
        </w:r>
      </w:smartTag>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рт</w:t>
      </w:r>
      <w:proofErr w:type="spellEnd"/>
      <w:r>
        <w:rPr>
          <w:rFonts w:ascii="Times New Roman" w:hAnsi="Times New Roman" w:cs="Times New Roman"/>
          <w:i/>
          <w:iCs/>
          <w:sz w:val="24"/>
          <w:szCs w:val="24"/>
        </w:rPr>
        <w:t>. ст. Температуру в трубке считать постоянной.</w:t>
      </w:r>
    </w:p>
    <w:p>
      <w:pPr>
        <w:tabs>
          <w:tab w:val="left" w:pos="975"/>
        </w:tabs>
        <w:spacing w:after="0"/>
        <w:jc w:val="both"/>
        <w:rPr>
          <w:rFonts w:ascii="Times New Roman" w:hAnsi="Times New Roman" w:cs="Times New Roman"/>
          <w:i/>
          <w:iCs/>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2955290</wp:posOffset>
            </wp:positionH>
            <wp:positionV relativeFrom="paragraph">
              <wp:posOffset>108585</wp:posOffset>
            </wp:positionV>
            <wp:extent cx="2371725" cy="1524000"/>
            <wp:effectExtent l="19050" t="0" r="9525" b="0"/>
            <wp:wrapSquare wrapText="bothSides"/>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srcRect/>
                    <a:stretch>
                      <a:fillRect/>
                    </a:stretch>
                  </pic:blipFill>
                  <pic:spPr bwMode="auto">
                    <a:xfrm>
                      <a:off x="0" y="0"/>
                      <a:ext cx="2371725" cy="1524000"/>
                    </a:xfrm>
                    <a:prstGeom prst="rect">
                      <a:avLst/>
                    </a:prstGeom>
                    <a:noFill/>
                  </pic:spPr>
                </pic:pic>
              </a:graphicData>
            </a:graphic>
          </wp:anchor>
        </w:drawing>
      </w:r>
    </w:p>
    <w:p>
      <w:pPr>
        <w:framePr w:w="3293" w:h="2381" w:hSpace="58" w:vSpace="134" w:wrap="auto" w:hAnchor="margin" w:x="11195" w:y="707"/>
        <w:spacing w:after="0"/>
        <w:jc w:val="center"/>
        <w:rPr>
          <w:rFonts w:ascii="Times New Roman" w:hAnsi="Times New Roman" w:cs="Times New Roman"/>
          <w:sz w:val="24"/>
          <w:szCs w:val="24"/>
        </w:rPr>
      </w:pPr>
      <w:r>
        <w:rPr>
          <w:rFonts w:ascii="Times New Roman" w:hAnsi="Times New Roman" w:cs="Times New Roman"/>
          <w:i/>
          <w:iCs/>
          <w:noProof/>
          <w:sz w:val="24"/>
          <w:szCs w:val="24"/>
        </w:rPr>
        <w:drawing>
          <wp:inline distT="0" distB="0" distL="0" distR="0">
            <wp:extent cx="2047240" cy="151320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2047240" cy="1513205"/>
                    </a:xfrm>
                    <a:prstGeom prst="rect">
                      <a:avLst/>
                    </a:prstGeom>
                    <a:noFill/>
                    <a:ln w="9525">
                      <a:noFill/>
                      <a:miter lim="800000"/>
                      <a:headEnd/>
                      <a:tailEnd/>
                    </a:ln>
                  </pic:spPr>
                </pic:pic>
              </a:graphicData>
            </a:graphic>
          </wp:inline>
        </w:drawing>
      </w:r>
    </w:p>
    <w:p>
      <w:pPr>
        <w:framePr w:w="3293" w:h="2381" w:hSpace="58" w:vSpace="134" w:wrap="auto" w:hAnchor="margin" w:x="11195" w:y="707"/>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47240" cy="1513205"/>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srcRect/>
                    <a:stretch>
                      <a:fillRect/>
                    </a:stretch>
                  </pic:blipFill>
                  <pic:spPr bwMode="auto">
                    <a:xfrm>
                      <a:off x="0" y="0"/>
                      <a:ext cx="2047240" cy="1513205"/>
                    </a:xfrm>
                    <a:prstGeom prst="rect">
                      <a:avLst/>
                    </a:prstGeom>
                    <a:noFill/>
                    <a:ln w="9525">
                      <a:noFill/>
                      <a:miter lim="800000"/>
                      <a:headEnd/>
                      <a:tailEnd/>
                    </a:ln>
                  </pic:spPr>
                </pic:pic>
              </a:graphicData>
            </a:graphic>
          </wp:inline>
        </w:drawing>
      </w:r>
    </w:p>
    <w:p>
      <w:pPr>
        <w:framePr w:w="486" w:h="3150" w:wrap="auto" w:hAnchor="margin" w:x="14529" w:y="2158"/>
        <w:spacing w:after="0" w:line="340" w:lineRule="exact"/>
        <w:jc w:val="both"/>
        <w:rPr>
          <w:rFonts w:ascii="Times New Roman" w:hAnsi="Times New Roman" w:cs="Times New Roman"/>
          <w:sz w:val="24"/>
          <w:szCs w:val="24"/>
        </w:rPr>
      </w:pPr>
      <w:proofErr w:type="spellStart"/>
      <w:r>
        <w:rPr>
          <w:rFonts w:ascii="Times New Roman" w:hAnsi="Times New Roman" w:cs="Times New Roman"/>
          <w:sz w:val="24"/>
          <w:szCs w:val="24"/>
        </w:rPr>
        <w:t>ю</w:t>
      </w:r>
      <w:proofErr w:type="spellEnd"/>
    </w:p>
    <w:p>
      <w:pPr>
        <w:framePr w:w="486" w:h="3150" w:wrap="auto" w:hAnchor="margin" w:x="14529" w:y="2158"/>
        <w:spacing w:after="0" w:line="400" w:lineRule="exact"/>
        <w:jc w:val="both"/>
        <w:rPr>
          <w:rFonts w:ascii="Times New Roman" w:hAnsi="Times New Roman" w:cs="Times New Roman"/>
          <w:w w:val="200"/>
          <w:sz w:val="24"/>
          <w:szCs w:val="24"/>
        </w:rPr>
      </w:pPr>
      <w:r>
        <w:rPr>
          <w:rFonts w:ascii="Times New Roman" w:hAnsi="Times New Roman" w:cs="Times New Roman"/>
          <w:w w:val="200"/>
          <w:sz w:val="24"/>
          <w:szCs w:val="24"/>
        </w:rPr>
        <w:t>о</w:t>
      </w:r>
    </w:p>
    <w:p>
      <w:pPr>
        <w:framePr w:w="486" w:h="3150" w:wrap="auto" w:hAnchor="margin" w:x="14529" w:y="2158"/>
        <w:spacing w:after="0" w:line="264" w:lineRule="exact"/>
        <w:jc w:val="both"/>
        <w:rPr>
          <w:rFonts w:ascii="Times New Roman" w:hAnsi="Times New Roman" w:cs="Times New Roman"/>
          <w:spacing w:val="-20"/>
          <w:sz w:val="24"/>
          <w:szCs w:val="24"/>
        </w:rPr>
      </w:pPr>
      <w:r>
        <w:rPr>
          <w:rFonts w:ascii="Times New Roman" w:hAnsi="Times New Roman" w:cs="Times New Roman"/>
          <w:b/>
          <w:bCs/>
          <w:spacing w:val="-10"/>
          <w:sz w:val="24"/>
          <w:szCs w:val="24"/>
        </w:rPr>
        <w:t xml:space="preserve">О </w:t>
      </w:r>
      <w:r>
        <w:rPr>
          <w:rFonts w:ascii="Times New Roman" w:hAnsi="Times New Roman" w:cs="Times New Roman"/>
          <w:spacing w:val="-20"/>
          <w:sz w:val="24"/>
          <w:szCs w:val="24"/>
        </w:rPr>
        <w:t>00</w:t>
      </w:r>
    </w:p>
    <w:p>
      <w:pPr>
        <w:framePr w:w="486" w:h="3150" w:wrap="auto" w:hAnchor="margin" w:x="14529" w:y="2158"/>
        <w:spacing w:after="0" w:line="269" w:lineRule="exact"/>
        <w:jc w:val="both"/>
        <w:rPr>
          <w:rFonts w:ascii="Times New Roman" w:hAnsi="Times New Roman" w:cs="Times New Roman"/>
          <w:spacing w:val="-20"/>
          <w:sz w:val="24"/>
          <w:szCs w:val="24"/>
        </w:rPr>
      </w:pPr>
      <w:proofErr w:type="spellStart"/>
      <w:r>
        <w:rPr>
          <w:rFonts w:ascii="Times New Roman" w:hAnsi="Times New Roman" w:cs="Times New Roman"/>
          <w:sz w:val="24"/>
          <w:szCs w:val="24"/>
        </w:rPr>
        <w:t>ю</w:t>
      </w:r>
      <w:proofErr w:type="spellEnd"/>
      <w:r>
        <w:rPr>
          <w:rFonts w:ascii="Times New Roman" w:hAnsi="Times New Roman" w:cs="Times New Roman"/>
          <w:sz w:val="24"/>
          <w:szCs w:val="24"/>
        </w:rPr>
        <w:t xml:space="preserve"> </w:t>
      </w:r>
      <w:r>
        <w:rPr>
          <w:rFonts w:ascii="Times New Roman" w:hAnsi="Times New Roman" w:cs="Times New Roman"/>
          <w:spacing w:val="-20"/>
          <w:sz w:val="24"/>
          <w:szCs w:val="24"/>
        </w:rPr>
        <w:t xml:space="preserve">00 </w:t>
      </w:r>
      <w:r>
        <w:rPr>
          <w:rFonts w:ascii="Times New Roman" w:hAnsi="Times New Roman" w:cs="Times New Roman"/>
          <w:w w:val="200"/>
          <w:sz w:val="24"/>
          <w:szCs w:val="24"/>
        </w:rPr>
        <w:t xml:space="preserve">о </w:t>
      </w:r>
      <w:r>
        <w:rPr>
          <w:rFonts w:ascii="Times New Roman" w:hAnsi="Times New Roman" w:cs="Times New Roman"/>
          <w:spacing w:val="-20"/>
          <w:sz w:val="24"/>
          <w:szCs w:val="24"/>
        </w:rPr>
        <w:t xml:space="preserve">00 </w:t>
      </w:r>
      <w:r>
        <w:rPr>
          <w:rFonts w:ascii="Times New Roman" w:hAnsi="Times New Roman" w:cs="Times New Roman"/>
          <w:b/>
          <w:bCs/>
          <w:spacing w:val="-10"/>
          <w:sz w:val="24"/>
          <w:szCs w:val="24"/>
        </w:rPr>
        <w:t>К)</w:t>
      </w:r>
    </w:p>
    <w:p>
      <w:pPr>
        <w:framePr w:w="486" w:h="3150" w:wrap="auto" w:hAnchor="margin" w:x="14529" w:y="2158"/>
        <w:spacing w:after="0" w:line="400" w:lineRule="exact"/>
        <w:jc w:val="both"/>
        <w:rPr>
          <w:rFonts w:ascii="Times New Roman" w:hAnsi="Times New Roman" w:cs="Times New Roman"/>
          <w:w w:val="200"/>
          <w:sz w:val="24"/>
          <w:szCs w:val="24"/>
        </w:rPr>
      </w:pPr>
      <w:r>
        <w:rPr>
          <w:rFonts w:ascii="Times New Roman" w:hAnsi="Times New Roman" w:cs="Times New Roman"/>
          <w:w w:val="200"/>
          <w:sz w:val="24"/>
          <w:szCs w:val="24"/>
        </w:rPr>
        <w:t>о</w:t>
      </w:r>
    </w:p>
    <w:p>
      <w:pPr>
        <w:framePr w:wrap="notBeside" w:vAnchor="text" w:hAnchor="text" w:xAlign="center" w:y="1"/>
        <w:spacing w:after="0"/>
        <w:jc w:val="center"/>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line="221" w:lineRule="exact"/>
        <w:jc w:val="both"/>
        <w:rPr>
          <w:rFonts w:ascii="Times New Roman" w:hAnsi="Times New Roman" w:cs="Times New Roman"/>
          <w:sz w:val="24"/>
          <w:szCs w:val="24"/>
        </w:rPr>
      </w:pPr>
    </w:p>
    <w:p>
      <w:pPr>
        <w:spacing w:after="0"/>
        <w:jc w:val="both"/>
        <w:rPr>
          <w:rFonts w:ascii="Times New Roman" w:hAnsi="Times New Roman" w:cs="Times New Roman"/>
          <w:i/>
          <w:iCs/>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Задача 30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пример 12) вызвала наибольшие затруднения</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12 (средний процент выполнения 9,1%, получили максимальный балл 1,5%).</w:t>
      </w:r>
    </w:p>
    <w:p>
      <w:pPr>
        <w:spacing w:after="0" w:line="221" w:lineRule="exact"/>
        <w:jc w:val="both"/>
        <w:rPr>
          <w:rFonts w:ascii="Times New Roman" w:hAnsi="Times New Roman" w:cs="Times New Roman"/>
          <w:i/>
          <w:iCs/>
          <w:sz w:val="24"/>
          <w:szCs w:val="24"/>
        </w:rPr>
      </w:pPr>
      <w:r>
        <w:rPr>
          <w:rFonts w:ascii="Times New Roman" w:hAnsi="Times New Roman" w:cs="Times New Roman"/>
          <w:i/>
          <w:iCs/>
          <w:sz w:val="24"/>
          <w:szCs w:val="24"/>
        </w:rPr>
        <w:tab/>
        <w:t xml:space="preserve">По горизонтально расположенным шероховатым рельсам с пренебрежимо малым электрическим сопротивлением могут скользить два одинаковых стержня сопротивлением </w:t>
      </w:r>
      <w:r>
        <w:rPr>
          <w:rFonts w:ascii="Times New Roman" w:hAnsi="Times New Roman" w:cs="Times New Roman"/>
          <w:i/>
          <w:iCs/>
          <w:sz w:val="24"/>
          <w:szCs w:val="24"/>
          <w:lang w:val="en-US"/>
        </w:rPr>
        <w:t>R</w:t>
      </w:r>
      <w:r>
        <w:rPr>
          <w:rFonts w:ascii="Times New Roman" w:hAnsi="Times New Roman" w:cs="Times New Roman"/>
          <w:i/>
          <w:iCs/>
          <w:sz w:val="24"/>
          <w:szCs w:val="24"/>
        </w:rPr>
        <w:t xml:space="preserve"> = 0,1 Ом каждый. Расстояние между рельсами </w:t>
      </w:r>
      <w:r>
        <w:rPr>
          <w:rFonts w:ascii="Times New Roman" w:hAnsi="Times New Roman" w:cs="Times New Roman"/>
          <w:i/>
          <w:iCs/>
          <w:sz w:val="24"/>
          <w:szCs w:val="24"/>
          <w:lang w:val="en-US"/>
        </w:rPr>
        <w:t>l</w:t>
      </w:r>
      <w:r>
        <w:rPr>
          <w:rFonts w:ascii="Times New Roman" w:hAnsi="Times New Roman" w:cs="Times New Roman"/>
          <w:i/>
          <w:iCs/>
          <w:sz w:val="24"/>
          <w:szCs w:val="24"/>
        </w:rPr>
        <w:t xml:space="preserve">=10 см. Рельсы со стержнями находятся в однородном вертикальном магнитном поле с индукцией </w:t>
      </w:r>
      <w:r>
        <w:rPr>
          <w:rFonts w:ascii="Times New Roman" w:hAnsi="Times New Roman" w:cs="Times New Roman"/>
          <w:i/>
          <w:iCs/>
          <w:sz w:val="24"/>
          <w:szCs w:val="24"/>
          <w:lang w:val="en-US"/>
        </w:rPr>
        <w:t>B</w:t>
      </w:r>
      <w:r>
        <w:rPr>
          <w:rFonts w:ascii="Times New Roman" w:hAnsi="Times New Roman" w:cs="Times New Roman"/>
          <w:i/>
          <w:iCs/>
          <w:sz w:val="24"/>
          <w:szCs w:val="24"/>
        </w:rPr>
        <w:t xml:space="preserve"> = 1 Тл (см. рисунок). Под действием горизонтальной силы </w:t>
      </w:r>
      <w:r>
        <w:rPr>
          <w:rFonts w:ascii="Times New Roman" w:hAnsi="Times New Roman" w:cs="Times New Roman"/>
          <w:i/>
          <w:iCs/>
          <w:sz w:val="24"/>
          <w:szCs w:val="24"/>
          <w:lang w:val="en-US"/>
        </w:rPr>
        <w:t>F</w:t>
      </w:r>
      <w:r>
        <w:rPr>
          <w:rFonts w:ascii="Times New Roman" w:hAnsi="Times New Roman" w:cs="Times New Roman"/>
          <w:i/>
          <w:iCs/>
          <w:sz w:val="24"/>
          <w:szCs w:val="24"/>
        </w:rPr>
        <w:t xml:space="preserve"> = 0,1 Н, приложенной к первому стержню и направленной вдоль рельс, оба стержня движутся поступательно равномерно с разными скоростями. Какова скорость движения первого стержня относительно второго? Самоиндукцией контура пренебречь.</w:t>
      </w:r>
    </w:p>
    <w:p>
      <w:pPr>
        <w:tabs>
          <w:tab w:val="left" w:pos="975"/>
        </w:tabs>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2286000</wp:posOffset>
            </wp:positionH>
            <wp:positionV relativeFrom="paragraph">
              <wp:posOffset>62230</wp:posOffset>
            </wp:positionV>
            <wp:extent cx="1371600" cy="838200"/>
            <wp:effectExtent l="19050" t="0" r="0" b="0"/>
            <wp:wrapSquare wrapText="bothSides"/>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srcRect/>
                    <a:stretch>
                      <a:fillRect/>
                    </a:stretch>
                  </pic:blipFill>
                  <pic:spPr bwMode="auto">
                    <a:xfrm>
                      <a:off x="0" y="0"/>
                      <a:ext cx="1371600" cy="838200"/>
                    </a:xfrm>
                    <a:prstGeom prst="rect">
                      <a:avLst/>
                    </a:prstGeom>
                    <a:noFill/>
                  </pic:spPr>
                </pic:pic>
              </a:graphicData>
            </a:graphic>
          </wp:anchor>
        </w:drawing>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В решении необходимо применение несколько формул и законов электродинамики: выражение для изменения магнитного потока, закон электромагнитной индукции, закон Ома для полной цепи, выражение для силы Ампера, условие равномерного движения стержней.</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Основные ошибки: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не все силы указывались при записи условие равномерного движения стержней или это условие отсутствовало;</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ошибки в записи закона электромагнитной индукции.</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этого года можно отнести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освоенным всеми участниками экзамена задание 31 на законы фотоэффекта.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Пример 13 (средний процент выполнения 22,3%,  получили максимальный балл 10,6%).</w:t>
      </w:r>
    </w:p>
    <w:p>
      <w:pPr>
        <w:tabs>
          <w:tab w:val="left" w:pos="1380"/>
        </w:tabs>
        <w:spacing w:after="0"/>
        <w:ind w:firstLine="708"/>
        <w:jc w:val="both"/>
        <w:rPr>
          <w:rFonts w:ascii="Times New Roman" w:hAnsi="Times New Roman" w:cs="Times New Roman"/>
          <w:i/>
          <w:iCs/>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3314700</wp:posOffset>
            </wp:positionH>
            <wp:positionV relativeFrom="paragraph">
              <wp:posOffset>845820</wp:posOffset>
            </wp:positionV>
            <wp:extent cx="1196340" cy="1152525"/>
            <wp:effectExtent l="19050" t="0" r="3810" b="0"/>
            <wp:wrapSquare wrapText="bothSides"/>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srcRect/>
                    <a:stretch>
                      <a:fillRect/>
                    </a:stretch>
                  </pic:blipFill>
                  <pic:spPr bwMode="auto">
                    <a:xfrm>
                      <a:off x="0" y="0"/>
                      <a:ext cx="1196340" cy="1152525"/>
                    </a:xfrm>
                    <a:prstGeom prst="rect">
                      <a:avLst/>
                    </a:prstGeom>
                    <a:noFill/>
                  </pic:spPr>
                </pic:pic>
              </a:graphicData>
            </a:graphic>
          </wp:anchor>
        </w:drawing>
      </w:r>
      <w:r>
        <w:rPr>
          <w:rFonts w:ascii="Times New Roman" w:hAnsi="Times New Roman" w:cs="Times New Roman"/>
          <w:i/>
          <w:iCs/>
          <w:sz w:val="24"/>
          <w:szCs w:val="24"/>
        </w:rPr>
        <w:t xml:space="preserve">В опыте по изучению фотоэффекта свет с длиной волны λ = 450нм падает на поверхность катода, в результате чего в цепи возникает ток. График зависимости силы тока </w:t>
      </w:r>
      <w:r>
        <w:rPr>
          <w:rFonts w:ascii="Times New Roman" w:hAnsi="Times New Roman" w:cs="Times New Roman"/>
          <w:i/>
          <w:iCs/>
          <w:sz w:val="24"/>
          <w:szCs w:val="24"/>
          <w:lang w:val="en-US"/>
        </w:rPr>
        <w:t>l</w:t>
      </w:r>
      <w:r>
        <w:rPr>
          <w:rFonts w:ascii="Times New Roman" w:hAnsi="Times New Roman" w:cs="Times New Roman"/>
          <w:i/>
          <w:iCs/>
          <w:sz w:val="24"/>
          <w:szCs w:val="24"/>
        </w:rPr>
        <w:t xml:space="preserve"> от напряжения U между анодом и катодом приведён на рисунке. Какова мощность </w:t>
      </w:r>
      <w:proofErr w:type="gramStart"/>
      <w:r>
        <w:rPr>
          <w:rFonts w:ascii="Times New Roman" w:hAnsi="Times New Roman" w:cs="Times New Roman"/>
          <w:i/>
          <w:iCs/>
          <w:sz w:val="24"/>
          <w:szCs w:val="24"/>
        </w:rPr>
        <w:t>Р</w:t>
      </w:r>
      <w:proofErr w:type="gramEnd"/>
      <w:r>
        <w:rPr>
          <w:rFonts w:ascii="Times New Roman" w:hAnsi="Times New Roman" w:cs="Times New Roman"/>
          <w:i/>
          <w:iCs/>
          <w:sz w:val="24"/>
          <w:szCs w:val="24"/>
        </w:rPr>
        <w:t xml:space="preserve"> падающего света, если в среднем один из 50 фотонов, падающих на катод, выбивает электрон? </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ab/>
        <w:t>В решении данной задачи необходимы следующие физические законы: определение силы тока насыщения, связь силы тока насыщения с количеством фотонов, падающих на катод в единицу времени, выражение для энергии фотона и мощности излучения.</w:t>
      </w:r>
    </w:p>
    <w:p>
      <w:pPr>
        <w:spacing w:after="0"/>
        <w:jc w:val="both"/>
        <w:rPr>
          <w:rFonts w:ascii="Times New Roman" w:hAnsi="Times New Roman" w:cs="Times New Roman"/>
          <w:sz w:val="24"/>
          <w:szCs w:val="24"/>
        </w:rPr>
      </w:pP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Как видно из перечисления типов задач и приведенных выше примеров, все эти задачи требуют внимательного анализа физической ситуации, обоснования физической модели и самостоятельного выстраивания плана решения, т.е. не укладываются в типовые планы решения известных классов задач. Поэтому они успешно решаются лишь группой        «</w:t>
      </w:r>
      <w:proofErr w:type="spellStart"/>
      <w:r>
        <w:rPr>
          <w:rFonts w:ascii="Times New Roman" w:hAnsi="Times New Roman" w:cs="Times New Roman"/>
          <w:sz w:val="24"/>
          <w:szCs w:val="24"/>
        </w:rPr>
        <w:t>высокобалльников</w:t>
      </w:r>
      <w:proofErr w:type="spellEnd"/>
      <w:r>
        <w:rPr>
          <w:rFonts w:ascii="Times New Roman" w:hAnsi="Times New Roman" w:cs="Times New Roman"/>
          <w:sz w:val="24"/>
          <w:szCs w:val="24"/>
        </w:rPr>
        <w:t>».</w:t>
      </w:r>
    </w:p>
    <w:p>
      <w:pPr>
        <w:spacing w:after="0"/>
        <w:jc w:val="both"/>
        <w:rPr>
          <w:rFonts w:ascii="Times New Roman" w:hAnsi="Times New Roman" w:cs="Times New Roman"/>
          <w:sz w:val="24"/>
          <w:szCs w:val="24"/>
        </w:rPr>
      </w:pPr>
    </w:p>
    <w:p>
      <w:pPr>
        <w:pStyle w:val="ListParagraph"/>
        <w:spacing w:after="0" w:line="240" w:lineRule="auto"/>
        <w:ind w:left="0"/>
        <w:jc w:val="both"/>
        <w:rPr>
          <w:rFonts w:ascii="Times New Roman" w:hAnsi="Times New Roman" w:cs="Times New Roman"/>
          <w:b/>
          <w:bCs/>
          <w:sz w:val="24"/>
          <w:szCs w:val="24"/>
        </w:rPr>
      </w:pPr>
      <w:proofErr w:type="gramStart"/>
      <w:r>
        <w:rPr>
          <w:rFonts w:ascii="Times New Roman" w:hAnsi="Times New Roman" w:cs="Times New Roman"/>
          <w:b/>
          <w:bCs/>
          <w:sz w:val="24"/>
          <w:szCs w:val="24"/>
        </w:rPr>
        <w:t>Основные</w:t>
      </w:r>
      <w:proofErr w:type="gramEnd"/>
      <w:r>
        <w:rPr>
          <w:rFonts w:ascii="Times New Roman" w:hAnsi="Times New Roman" w:cs="Times New Roman"/>
          <w:b/>
          <w:bCs/>
          <w:sz w:val="24"/>
          <w:szCs w:val="24"/>
        </w:rPr>
        <w:t xml:space="preserve"> УМК по предмету, которые использовались в ОО в 2016-2017 </w:t>
      </w:r>
      <w:proofErr w:type="spellStart"/>
      <w:r>
        <w:rPr>
          <w:rFonts w:ascii="Times New Roman" w:hAnsi="Times New Roman" w:cs="Times New Roman"/>
          <w:b/>
          <w:bCs/>
          <w:sz w:val="24"/>
          <w:szCs w:val="24"/>
        </w:rPr>
        <w:t>уч.г</w:t>
      </w:r>
      <w:proofErr w:type="spellEnd"/>
      <w:r>
        <w:rPr>
          <w:rFonts w:ascii="Times New Roman" w:hAnsi="Times New Roman" w:cs="Times New Roman"/>
          <w:b/>
          <w:bCs/>
          <w:sz w:val="24"/>
          <w:szCs w:val="24"/>
        </w:rPr>
        <w:t xml:space="preserve">. </w:t>
      </w:r>
    </w:p>
    <w:p>
      <w:pPr>
        <w:spacing w:after="0"/>
        <w:ind w:firstLine="540"/>
        <w:jc w:val="right"/>
        <w:rPr>
          <w:rFonts w:ascii="Times New Roman" w:hAnsi="Times New Roman" w:cs="Times New Roman"/>
          <w:b/>
          <w:bCs/>
          <w:i/>
          <w:sz w:val="24"/>
          <w:szCs w:val="24"/>
        </w:rPr>
      </w:pPr>
      <w:r>
        <w:rPr>
          <w:rFonts w:ascii="Times New Roman" w:hAnsi="Times New Roman" w:cs="Times New Roman"/>
          <w:i/>
          <w:sz w:val="24"/>
          <w:szCs w:val="24"/>
        </w:rPr>
        <w:t>Таблица 14</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6"/>
        <w:gridCol w:w="6394"/>
      </w:tblGrid>
      <w:tr>
        <w:tc>
          <w:tcPr>
            <w:tcW w:w="2966" w:type="dxa"/>
            <w:tcBorders>
              <w:top w:val="single" w:sz="4" w:space="0" w:color="auto"/>
              <w:left w:val="single" w:sz="4" w:space="0" w:color="auto"/>
              <w:bottom w:val="single" w:sz="4" w:space="0" w:color="auto"/>
              <w:right w:val="single" w:sz="4" w:space="0" w:color="auto"/>
            </w:tcBorders>
            <w:hideMark/>
          </w:tcPr>
          <w:p>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Название УМК</w:t>
            </w:r>
          </w:p>
        </w:tc>
        <w:tc>
          <w:tcPr>
            <w:tcW w:w="6394" w:type="dxa"/>
            <w:tcBorders>
              <w:top w:val="single" w:sz="4" w:space="0" w:color="auto"/>
              <w:left w:val="single" w:sz="4" w:space="0" w:color="auto"/>
              <w:bottom w:val="single" w:sz="4" w:space="0" w:color="auto"/>
              <w:right w:val="single" w:sz="4" w:space="0" w:color="auto"/>
            </w:tcBorders>
            <w:hideMark/>
          </w:tcPr>
          <w:p>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Примерный процент ОО, в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использовался данный УМК</w:t>
            </w:r>
          </w:p>
        </w:tc>
      </w:tr>
      <w:tr>
        <w:tc>
          <w:tcPr>
            <w:tcW w:w="2966" w:type="dxa"/>
            <w:tcBorders>
              <w:top w:val="single" w:sz="4" w:space="0" w:color="auto"/>
              <w:left w:val="single" w:sz="4" w:space="0" w:color="auto"/>
              <w:bottom w:val="single" w:sz="4" w:space="0" w:color="auto"/>
              <w:right w:val="single" w:sz="4" w:space="0" w:color="auto"/>
            </w:tcBorders>
            <w:hideMark/>
          </w:tcPr>
          <w:p>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УМК </w:t>
            </w:r>
          </w:p>
          <w:p>
            <w:pPr>
              <w:pStyle w:val="ListParagraph"/>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(указать авторов, название, год издания)</w:t>
            </w:r>
          </w:p>
        </w:tc>
        <w:tc>
          <w:tcPr>
            <w:tcW w:w="6394"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Мякишев</w:t>
            </w:r>
            <w:proofErr w:type="spellEnd"/>
            <w:r>
              <w:rPr>
                <w:rFonts w:ascii="Times New Roman" w:hAnsi="Times New Roman" w:cs="Times New Roman"/>
                <w:color w:val="000000"/>
                <w:sz w:val="24"/>
                <w:szCs w:val="24"/>
              </w:rPr>
              <w:t xml:space="preserve"> Г.Я., </w:t>
            </w:r>
            <w:proofErr w:type="spellStart"/>
            <w:r>
              <w:rPr>
                <w:rFonts w:ascii="Times New Roman" w:hAnsi="Times New Roman" w:cs="Times New Roman"/>
                <w:color w:val="000000"/>
                <w:sz w:val="24"/>
                <w:szCs w:val="24"/>
              </w:rPr>
              <w:t>Буховцев</w:t>
            </w:r>
            <w:proofErr w:type="spellEnd"/>
            <w:r>
              <w:rPr>
                <w:rFonts w:ascii="Times New Roman" w:hAnsi="Times New Roman" w:cs="Times New Roman"/>
                <w:color w:val="000000"/>
                <w:sz w:val="24"/>
                <w:szCs w:val="24"/>
              </w:rPr>
              <w:t xml:space="preserve"> Б.Б., Сотский Н.Н. (под ред. Парфентьевой Н.А.) Физика, ОАО «Издательство» Просвещение», 2014-2015</w:t>
            </w:r>
          </w:p>
          <w:p>
            <w:pPr>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Генденштейн</w:t>
            </w:r>
            <w:proofErr w:type="spellEnd"/>
            <w:r>
              <w:rPr>
                <w:rFonts w:ascii="Times New Roman" w:hAnsi="Times New Roman" w:cs="Times New Roman"/>
                <w:color w:val="000000"/>
                <w:sz w:val="24"/>
                <w:szCs w:val="24"/>
              </w:rPr>
              <w:t xml:space="preserve"> Л.Э., </w:t>
            </w:r>
            <w:proofErr w:type="gramStart"/>
            <w:r>
              <w:rPr>
                <w:rFonts w:ascii="Times New Roman" w:hAnsi="Times New Roman" w:cs="Times New Roman"/>
                <w:color w:val="000000"/>
                <w:sz w:val="24"/>
                <w:szCs w:val="24"/>
              </w:rPr>
              <w:t>Дик</w:t>
            </w:r>
            <w:proofErr w:type="gramEnd"/>
            <w:r>
              <w:rPr>
                <w:rFonts w:ascii="Times New Roman" w:hAnsi="Times New Roman" w:cs="Times New Roman"/>
                <w:color w:val="000000"/>
                <w:sz w:val="24"/>
                <w:szCs w:val="24"/>
              </w:rPr>
              <w:t xml:space="preserve"> Ю.И. под ред. Орлова В.А.</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Физика, ООО «ИОЦ Мнемозина», 2014-2015</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Физика</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еханика.10 класс. Учебник для углубленного изучения. </w:t>
            </w:r>
            <w:proofErr w:type="spellStart"/>
            <w:r>
              <w:rPr>
                <w:rFonts w:ascii="Times New Roman" w:hAnsi="Times New Roman" w:cs="Times New Roman"/>
                <w:i/>
                <w:iCs/>
                <w:color w:val="000000"/>
                <w:sz w:val="24"/>
                <w:szCs w:val="24"/>
              </w:rPr>
              <w:t>Под.ред</w:t>
            </w:r>
            <w:proofErr w:type="gramStart"/>
            <w:r>
              <w:rPr>
                <w:rFonts w:ascii="Times New Roman" w:hAnsi="Times New Roman" w:cs="Times New Roman"/>
                <w:i/>
                <w:iCs/>
                <w:color w:val="000000"/>
                <w:sz w:val="24"/>
                <w:szCs w:val="24"/>
              </w:rPr>
              <w:t>.М</w:t>
            </w:r>
            <w:proofErr w:type="gramEnd"/>
            <w:r>
              <w:rPr>
                <w:rFonts w:ascii="Times New Roman" w:hAnsi="Times New Roman" w:cs="Times New Roman"/>
                <w:i/>
                <w:iCs/>
                <w:color w:val="000000"/>
                <w:sz w:val="24"/>
                <w:szCs w:val="24"/>
              </w:rPr>
              <w:t>якишеваГ.Я</w:t>
            </w:r>
            <w:proofErr w:type="spellEnd"/>
            <w:r>
              <w:rPr>
                <w:rFonts w:ascii="Times New Roman" w:hAnsi="Times New Roman" w:cs="Times New Roman"/>
                <w:color w:val="000000"/>
                <w:sz w:val="24"/>
                <w:szCs w:val="24"/>
              </w:rPr>
              <w:t>., ОАО «Издательство» Дрофа», 2015-2016</w:t>
            </w:r>
          </w:p>
          <w:p>
            <w:pPr>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олекулярная</w:t>
            </w:r>
            <w:proofErr w:type="spellEnd"/>
            <w:r>
              <w:rPr>
                <w:rFonts w:ascii="Times New Roman" w:hAnsi="Times New Roman" w:cs="Times New Roman"/>
                <w:color w:val="000000"/>
                <w:sz w:val="24"/>
                <w:szCs w:val="24"/>
              </w:rPr>
              <w:t xml:space="preserve"> физика. Термодинамика. Учебник для углубленного изучения. </w:t>
            </w:r>
            <w:proofErr w:type="spellStart"/>
            <w:r>
              <w:rPr>
                <w:rFonts w:ascii="Times New Roman" w:hAnsi="Times New Roman" w:cs="Times New Roman"/>
                <w:i/>
                <w:iCs/>
                <w:color w:val="000000"/>
                <w:sz w:val="24"/>
                <w:szCs w:val="24"/>
              </w:rPr>
              <w:t>МякишевГ.Я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СиняковА.З</w:t>
            </w:r>
            <w:proofErr w:type="spellEnd"/>
            <w:r>
              <w:rPr>
                <w:rFonts w:ascii="Times New Roman" w:hAnsi="Times New Roman" w:cs="Times New Roman"/>
                <w:color w:val="000000"/>
                <w:sz w:val="24"/>
                <w:szCs w:val="24"/>
              </w:rPr>
              <w:t>., ОАО «Издательство» Дрофа», 2015-2016</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Физика. Электродинамика. Учебник для углубленного изучения. </w:t>
            </w:r>
            <w:proofErr w:type="spellStart"/>
            <w:r>
              <w:rPr>
                <w:rFonts w:ascii="Times New Roman" w:hAnsi="Times New Roman" w:cs="Times New Roman"/>
                <w:i/>
                <w:iCs/>
                <w:color w:val="000000"/>
                <w:sz w:val="24"/>
                <w:szCs w:val="24"/>
              </w:rPr>
              <w:t>МякишевГ.Я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СиняковА.З</w:t>
            </w:r>
            <w:proofErr w:type="spellEnd"/>
            <w:r>
              <w:rPr>
                <w:rFonts w:ascii="Times New Roman" w:hAnsi="Times New Roman" w:cs="Times New Roman"/>
                <w:color w:val="000000"/>
                <w:sz w:val="24"/>
                <w:szCs w:val="24"/>
              </w:rPr>
              <w:t>., ОАО «Издательство» Дрофа», 2015-2016</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Физика. Колебания и волны. Учебник для углубленного изучения. </w:t>
            </w:r>
            <w:proofErr w:type="spellStart"/>
            <w:r>
              <w:rPr>
                <w:rFonts w:ascii="Times New Roman" w:hAnsi="Times New Roman" w:cs="Times New Roman"/>
                <w:i/>
                <w:iCs/>
                <w:color w:val="000000"/>
                <w:sz w:val="24"/>
                <w:szCs w:val="24"/>
              </w:rPr>
              <w:t>МякишевГ.Я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СиняковА.З</w:t>
            </w:r>
            <w:proofErr w:type="spellEnd"/>
            <w:r>
              <w:rPr>
                <w:rFonts w:ascii="Times New Roman" w:hAnsi="Times New Roman" w:cs="Times New Roman"/>
                <w:color w:val="000000"/>
                <w:sz w:val="24"/>
                <w:szCs w:val="24"/>
              </w:rPr>
              <w:t>., ОАО «Издательство» Дрофа», 2015-2016</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Физика. Оптика. Квантовая физика. Учебник для углубленного изучения. </w:t>
            </w:r>
            <w:proofErr w:type="spellStart"/>
            <w:r>
              <w:rPr>
                <w:rFonts w:ascii="Times New Roman" w:hAnsi="Times New Roman" w:cs="Times New Roman"/>
                <w:i/>
                <w:iCs/>
                <w:color w:val="000000"/>
                <w:sz w:val="24"/>
                <w:szCs w:val="24"/>
              </w:rPr>
              <w:t>МякишевГ.Я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СиняковА.З</w:t>
            </w:r>
            <w:proofErr w:type="spellEnd"/>
            <w:r>
              <w:rPr>
                <w:rFonts w:ascii="Times New Roman" w:hAnsi="Times New Roman" w:cs="Times New Roman"/>
                <w:color w:val="000000"/>
                <w:sz w:val="24"/>
                <w:szCs w:val="24"/>
              </w:rPr>
              <w:t xml:space="preserve">., ОАО </w:t>
            </w:r>
            <w:r>
              <w:rPr>
                <w:rFonts w:ascii="Times New Roman" w:hAnsi="Times New Roman" w:cs="Times New Roman"/>
                <w:color w:val="000000"/>
                <w:sz w:val="24"/>
                <w:szCs w:val="24"/>
              </w:rPr>
              <w:lastRenderedPageBreak/>
              <w:t>«Издательство» Дрофа», 2015-2016</w:t>
            </w:r>
          </w:p>
          <w:p>
            <w:pPr>
              <w:spacing w:after="0"/>
              <w:rPr>
                <w:rFonts w:ascii="Times New Roman" w:hAnsi="Times New Roman" w:cs="Times New Roman"/>
                <w:color w:val="000000"/>
                <w:sz w:val="24"/>
                <w:szCs w:val="24"/>
              </w:rPr>
            </w:pPr>
            <w:r>
              <w:rPr>
                <w:rFonts w:ascii="Times New Roman" w:hAnsi="Times New Roman" w:cs="Times New Roman"/>
                <w:sz w:val="24"/>
                <w:szCs w:val="24"/>
              </w:rPr>
              <w:t xml:space="preserve">Физика. 10,11 класс. Профильный уровень.  Под ред. </w:t>
            </w:r>
            <w:proofErr w:type="spellStart"/>
            <w:r>
              <w:rPr>
                <w:rFonts w:ascii="Times New Roman" w:hAnsi="Times New Roman" w:cs="Times New Roman"/>
                <w:sz w:val="24"/>
                <w:szCs w:val="24"/>
              </w:rPr>
              <w:t>Пинского</w:t>
            </w:r>
            <w:proofErr w:type="spellEnd"/>
            <w:r>
              <w:rPr>
                <w:rFonts w:ascii="Times New Roman" w:hAnsi="Times New Roman" w:cs="Times New Roman"/>
                <w:sz w:val="24"/>
                <w:szCs w:val="24"/>
              </w:rPr>
              <w:t xml:space="preserve"> А.А., </w:t>
            </w:r>
            <w:proofErr w:type="spellStart"/>
            <w:r>
              <w:rPr>
                <w:rFonts w:ascii="Times New Roman" w:hAnsi="Times New Roman" w:cs="Times New Roman"/>
                <w:sz w:val="24"/>
                <w:szCs w:val="24"/>
              </w:rPr>
              <w:t>Кабардина</w:t>
            </w:r>
            <w:proofErr w:type="spellEnd"/>
            <w:r>
              <w:rPr>
                <w:rFonts w:ascii="Times New Roman" w:hAnsi="Times New Roman" w:cs="Times New Roman"/>
                <w:sz w:val="24"/>
                <w:szCs w:val="24"/>
              </w:rPr>
              <w:t xml:space="preserve"> О.Ф., </w:t>
            </w:r>
            <w:r>
              <w:rPr>
                <w:rFonts w:ascii="Times New Roman" w:hAnsi="Times New Roman" w:cs="Times New Roman"/>
                <w:color w:val="000000"/>
                <w:sz w:val="24"/>
                <w:szCs w:val="24"/>
              </w:rPr>
              <w:t>ОАО «Издательство» Просвещение», 2015-2016</w:t>
            </w:r>
          </w:p>
        </w:tc>
      </w:tr>
      <w:tr>
        <w:trPr>
          <w:trHeight w:val="1090"/>
        </w:trPr>
        <w:tc>
          <w:tcPr>
            <w:tcW w:w="2966" w:type="dxa"/>
            <w:tcBorders>
              <w:top w:val="single" w:sz="4" w:space="0" w:color="auto"/>
              <w:left w:val="single" w:sz="4" w:space="0" w:color="auto"/>
              <w:bottom w:val="single" w:sz="4" w:space="0" w:color="auto"/>
              <w:right w:val="single" w:sz="4" w:space="0" w:color="auto"/>
            </w:tcBorders>
            <w:hideMark/>
          </w:tcPr>
          <w:p>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Другие пособия</w:t>
            </w:r>
          </w:p>
          <w:p>
            <w:pPr>
              <w:pStyle w:val="ListParagraph"/>
              <w:spacing w:after="0" w:line="240" w:lineRule="auto"/>
              <w:ind w:left="0"/>
              <w:rPr>
                <w:rFonts w:ascii="Times New Roman" w:hAnsi="Times New Roman" w:cs="Times New Roman"/>
                <w:i/>
                <w:iCs/>
                <w:sz w:val="24"/>
                <w:szCs w:val="24"/>
              </w:rPr>
            </w:pPr>
            <w:r>
              <w:rPr>
                <w:rFonts w:ascii="Times New Roman" w:hAnsi="Times New Roman" w:cs="Times New Roman"/>
                <w:i/>
                <w:iCs/>
                <w:sz w:val="24"/>
                <w:szCs w:val="24"/>
              </w:rPr>
              <w:t>(указать авторов, название, год издания)</w:t>
            </w:r>
          </w:p>
        </w:tc>
        <w:tc>
          <w:tcPr>
            <w:tcW w:w="6394" w:type="dxa"/>
            <w:tcBorders>
              <w:top w:val="single" w:sz="4" w:space="0" w:color="auto"/>
              <w:left w:val="single" w:sz="4" w:space="0" w:color="auto"/>
              <w:bottom w:val="single" w:sz="4" w:space="0" w:color="auto"/>
              <w:right w:val="single" w:sz="4" w:space="0" w:color="auto"/>
            </w:tcBorders>
            <w:hideMark/>
          </w:tcPr>
          <w:p>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Демидова М.Ю. ЕГЭ. Физика. 1000 задач с ответами и решениями / М.Ю.Демидова, В.А.Грибов, </w:t>
            </w:r>
            <w:proofErr w:type="spellStart"/>
            <w:r>
              <w:rPr>
                <w:rFonts w:ascii="Times New Roman" w:hAnsi="Times New Roman" w:cs="Times New Roman"/>
                <w:sz w:val="24"/>
                <w:szCs w:val="24"/>
              </w:rPr>
              <w:t>А.И.Гиголо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Издательство «Экзамен», 2017.</w:t>
            </w:r>
          </w:p>
          <w:p>
            <w:pPr>
              <w:pStyle w:val="ListParagraph"/>
              <w:spacing w:after="0"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Ханнанов</w:t>
            </w:r>
            <w:proofErr w:type="spellEnd"/>
            <w:r>
              <w:rPr>
                <w:rFonts w:ascii="Times New Roman" w:hAnsi="Times New Roman" w:cs="Times New Roman"/>
                <w:sz w:val="24"/>
                <w:szCs w:val="24"/>
              </w:rPr>
              <w:t xml:space="preserve"> Н.К. Единый государственный экзамен. Физика. Комплекс материалов для подготовки учащихся. Учебное пособие. /Н.К. </w:t>
            </w:r>
            <w:proofErr w:type="spellStart"/>
            <w:r>
              <w:rPr>
                <w:rFonts w:ascii="Times New Roman" w:hAnsi="Times New Roman" w:cs="Times New Roman"/>
                <w:sz w:val="24"/>
                <w:szCs w:val="24"/>
              </w:rPr>
              <w:t>Ханнанов</w:t>
            </w:r>
            <w:proofErr w:type="spellEnd"/>
            <w:r>
              <w:rPr>
                <w:rFonts w:ascii="Times New Roman" w:hAnsi="Times New Roman" w:cs="Times New Roman"/>
                <w:sz w:val="24"/>
                <w:szCs w:val="24"/>
              </w:rPr>
              <w:t>, В.А.Орлов, М.Ю.Демидова, Г.Г.Никифоров.- Москва: Интеллект-Центр, 2016</w:t>
            </w:r>
          </w:p>
        </w:tc>
      </w:tr>
    </w:tbl>
    <w:p>
      <w:pPr>
        <w:spacing w:after="0"/>
        <w:jc w:val="both"/>
        <w:rPr>
          <w:rFonts w:ascii="Times New Roman" w:hAnsi="Times New Roman" w:cs="Times New Roman"/>
          <w:sz w:val="24"/>
          <w:szCs w:val="24"/>
        </w:rPr>
      </w:pP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Анализ результатов выполнения групп заданий по различным разделам курса физики показывает, что в большинстве случаев при планировании учебной нагрузки на изучение тех или иных разделов существует некоторый «перекос» в сторону вопросов механики. Если сравнивать результаты выполнения заданий, проверяющих одинаковые виды деятельности и одинаковых по экспертной сложности, но сконструированных на содержании разных разделов, то оказывается, что в целом задания по механике выполняются существенно лучше, чем по электродинамике и квантовой физике. Это говорит о том, что на изучение механики в целом учащиеся тратят большее количество учебного времени.</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Возможно, у мотивированных школьников вопросам механики уделяется много времени еще в 9 классе, затем практически весь материал повторяется и изучается на более высоком уровне в начале 10 класса, а затем при повторении материала и подготовке к сдаче экзамена этому разделу также уделяется самое пристальное внимание. В результате такого распределения нагрузки значительно меньше, чем следует, уделяется времени и внимания вопросам изучения электромагнитных волн, волновой оптики и элементов квантовой физики. Поэтому целесообразно при разработке тематического планирования еще раз проанализировать результаты своих выпускников по выполнению заданий, относящихся к разным разделам курса физики, и внести соответствующие </w:t>
      </w:r>
      <w:proofErr w:type="gramStart"/>
      <w:r>
        <w:rPr>
          <w:rFonts w:ascii="Times New Roman" w:hAnsi="Times New Roman" w:cs="Times New Roman"/>
          <w:sz w:val="24"/>
          <w:szCs w:val="24"/>
        </w:rPr>
        <w:t>коррективы</w:t>
      </w:r>
      <w:proofErr w:type="gramEnd"/>
      <w:r>
        <w:rPr>
          <w:rFonts w:ascii="Times New Roman" w:hAnsi="Times New Roman" w:cs="Times New Roman"/>
          <w:sz w:val="24"/>
          <w:szCs w:val="24"/>
        </w:rPr>
        <w:t xml:space="preserve"> как в планы изучения нового материала, так и в планы подготовки к экзамену.</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Еще одним злободневным вопросом остается вопрос математической подготовки школьников, выбирающих экзамен по физике. Здесь хочется отметить, что результаты выполнения экзамена не фиксируют существенных проблем в математической подготовке обучающихся с хорошей и отличной подготовкой. Они, как правило, успешно справляются с математическим этапом решения задач.</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А вот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низким уровнем подготовки  владение необходимым для физики математическим аппаратом становится значительным дифференцирующим фактором. Так подчас они не могут выполнить задание не потому, что не знают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закона или формулы, а потому что не могут справиться с математическими операциями. Для этих обучающихся целесообразно изыскать возможность для коррекционной работы совместно с учителями математики. Кроме решения уравнений, здесь особое внимание следует обратить на сложение векторов и вычисления, связанные с прямоугольным треугольником, поскольку это тот необходимый минимум, без которого невозможно успешное выполнение заданий базового уровня.</w:t>
      </w:r>
    </w:p>
    <w:p>
      <w:pPr>
        <w:pStyle w:val="ListParagraph"/>
        <w:spacing w:after="0" w:line="240"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rPr>
        <w:tab/>
        <w:t xml:space="preserve">Меры методической поддержки изучения учебного предмета в 2016-2017 </w:t>
      </w:r>
      <w:proofErr w:type="spellStart"/>
      <w:r>
        <w:rPr>
          <w:rFonts w:ascii="Times New Roman" w:hAnsi="Times New Roman" w:cs="Times New Roman"/>
          <w:b/>
          <w:bCs/>
          <w:sz w:val="24"/>
          <w:szCs w:val="24"/>
          <w:u w:val="single"/>
        </w:rPr>
        <w:t>уч.г</w:t>
      </w:r>
      <w:proofErr w:type="spellEnd"/>
      <w:r>
        <w:rPr>
          <w:rFonts w:ascii="Times New Roman" w:hAnsi="Times New Roman" w:cs="Times New Roman"/>
          <w:b/>
          <w:bCs/>
          <w:sz w:val="24"/>
          <w:szCs w:val="24"/>
          <w:u w:val="single"/>
        </w:rPr>
        <w:t>.</w:t>
      </w:r>
    </w:p>
    <w:p>
      <w:pPr>
        <w:pStyle w:val="ListParagraph"/>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u w:val="single"/>
        </w:rPr>
        <w:lastRenderedPageBreak/>
        <w:t>На региональном уровне</w:t>
      </w:r>
    </w:p>
    <w:p>
      <w:pPr>
        <w:pStyle w:val="ListParagraph"/>
        <w:spacing w:after="0" w:line="240" w:lineRule="auto"/>
        <w:ind w:left="0"/>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Таблица 15</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7810"/>
      </w:tblGrid>
      <w:tr>
        <w:tc>
          <w:tcPr>
            <w:tcW w:w="1550"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Дата</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hAnsi="Times New Roman" w:cs="Times New Roman"/>
                <w:sz w:val="24"/>
                <w:szCs w:val="24"/>
              </w:rPr>
            </w:pPr>
            <w:r>
              <w:rPr>
                <w:rFonts w:ascii="Times New Roman" w:hAnsi="Times New Roman" w:cs="Times New Roman"/>
                <w:sz w:val="24"/>
                <w:szCs w:val="24"/>
              </w:rPr>
              <w:t>Мероприятие</w:t>
            </w:r>
          </w:p>
          <w:p>
            <w:pPr>
              <w:spacing w:after="0"/>
              <w:jc w:val="center"/>
              <w:rPr>
                <w:rFonts w:ascii="Times New Roman" w:hAnsi="Times New Roman" w:cs="Times New Roman"/>
                <w:i/>
                <w:iCs/>
                <w:sz w:val="24"/>
                <w:szCs w:val="24"/>
              </w:rPr>
            </w:pPr>
            <w:r>
              <w:rPr>
                <w:rFonts w:ascii="Times New Roman" w:hAnsi="Times New Roman" w:cs="Times New Roman"/>
                <w:i/>
                <w:iCs/>
                <w:sz w:val="24"/>
                <w:szCs w:val="24"/>
              </w:rPr>
              <w:t>(указать тему и организацию, проводившую мероприятие)</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23.08.2016</w:t>
            </w:r>
          </w:p>
        </w:tc>
        <w:tc>
          <w:tcPr>
            <w:tcW w:w="7810" w:type="dxa"/>
            <w:tcBorders>
              <w:top w:val="single" w:sz="4" w:space="0" w:color="auto"/>
              <w:left w:val="single" w:sz="4" w:space="0" w:color="auto"/>
              <w:bottom w:val="single" w:sz="4" w:space="0" w:color="auto"/>
              <w:right w:val="single" w:sz="4" w:space="0" w:color="auto"/>
            </w:tcBorders>
            <w:vAlign w:val="center"/>
            <w:hideMark/>
          </w:tcPr>
          <w:p>
            <w:pPr>
              <w:spacing w:after="0"/>
              <w:jc w:val="both"/>
              <w:rPr>
                <w:rFonts w:ascii="Times New Roman" w:hAnsi="Times New Roman" w:cs="Times New Roman"/>
                <w:sz w:val="24"/>
                <w:szCs w:val="24"/>
              </w:rPr>
            </w:pPr>
            <w:r>
              <w:rPr>
                <w:rFonts w:ascii="Times New Roman" w:hAnsi="Times New Roman" w:cs="Times New Roman"/>
                <w:sz w:val="24"/>
                <w:szCs w:val="24"/>
              </w:rPr>
              <w:t>Участие в работе семинара «Общественно-профессиональное обсуждение модельных региональных программ и методических комплектов, направленных на повышение эффективности реализации основных образовательных программ в общеобразовательных организациях с низкими результатами обучения» –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Сентябрь 2016</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Обеспечение информационной открытости государственной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Размещение ссылок на официальный информационный портал Единого государственного экзамена, официальный сайт ФИПИ, официальный сайт Федеральной службы по надзору в сфере образования и науки и др. в региональных профессиональных сетевых сообществах учителей – АО ИОО</w:t>
            </w:r>
          </w:p>
        </w:tc>
      </w:tr>
      <w:tr>
        <w:tc>
          <w:tcPr>
            <w:tcW w:w="1550" w:type="dxa"/>
            <w:tcBorders>
              <w:top w:val="single" w:sz="4" w:space="0" w:color="auto"/>
              <w:left w:val="single" w:sz="4" w:space="0" w:color="auto"/>
              <w:bottom w:val="single" w:sz="4" w:space="0" w:color="auto"/>
              <w:right w:val="single" w:sz="4" w:space="0" w:color="auto"/>
            </w:tcBorders>
            <w:hideMark/>
          </w:tcPr>
          <w:p>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810" w:type="dxa"/>
            <w:tcBorders>
              <w:top w:val="single" w:sz="4" w:space="0" w:color="auto"/>
              <w:left w:val="single" w:sz="4" w:space="0" w:color="auto"/>
              <w:bottom w:val="single" w:sz="4" w:space="0" w:color="auto"/>
              <w:right w:val="single" w:sz="4" w:space="0" w:color="auto"/>
            </w:tcBorders>
            <w:hideMark/>
          </w:tcPr>
          <w:p>
            <w:pPr>
              <w:pStyle w:val="3"/>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Разработаны методические рекомендации по результатам государственной итоговой аттестации обучающихся по физике  в форме ОГЭ/ЕГЭ - </w:t>
            </w:r>
            <w:r>
              <w:rPr>
                <w:rFonts w:ascii="Times New Roman" w:hAnsi="Times New Roman" w:cs="Times New Roman"/>
                <w:sz w:val="24"/>
                <w:szCs w:val="24"/>
              </w:rPr>
              <w:t xml:space="preserve"> </w:t>
            </w:r>
            <w:r>
              <w:rPr>
                <w:rFonts w:ascii="Times New Roman" w:hAnsi="Times New Roman" w:cs="Times New Roman"/>
                <w:b w:val="0"/>
                <w:bCs w:val="0"/>
                <w:sz w:val="24"/>
                <w:szCs w:val="24"/>
              </w:rPr>
              <w:t>АО ИОО</w:t>
            </w:r>
          </w:p>
        </w:tc>
      </w:tr>
      <w:tr>
        <w:tc>
          <w:tcPr>
            <w:tcW w:w="1550"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20.09.2016</w:t>
            </w:r>
          </w:p>
          <w:p>
            <w:pPr>
              <w:spacing w:after="0"/>
              <w:jc w:val="both"/>
              <w:rPr>
                <w:rFonts w:ascii="Times New Roman" w:hAnsi="Times New Roman" w:cs="Times New Roman"/>
                <w:sz w:val="24"/>
                <w:szCs w:val="24"/>
              </w:rPr>
            </w:pPr>
          </w:p>
        </w:tc>
        <w:tc>
          <w:tcPr>
            <w:tcW w:w="7810" w:type="dxa"/>
            <w:tcBorders>
              <w:top w:val="single" w:sz="4" w:space="0" w:color="auto"/>
              <w:left w:val="single" w:sz="4" w:space="0" w:color="auto"/>
              <w:bottom w:val="single" w:sz="4" w:space="0" w:color="auto"/>
              <w:right w:val="single" w:sz="4" w:space="0" w:color="auto"/>
            </w:tcBorders>
            <w:vAlign w:val="center"/>
            <w:hideMark/>
          </w:tcPr>
          <w:p>
            <w:pPr>
              <w:spacing w:after="0"/>
              <w:jc w:val="both"/>
              <w:rPr>
                <w:rFonts w:ascii="Times New Roman" w:hAnsi="Times New Roman" w:cs="Times New Roman"/>
                <w:sz w:val="24"/>
                <w:szCs w:val="24"/>
              </w:rPr>
            </w:pPr>
            <w:r>
              <w:rPr>
                <w:rFonts w:ascii="Times New Roman" w:hAnsi="Times New Roman" w:cs="Times New Roman"/>
                <w:sz w:val="24"/>
                <w:szCs w:val="24"/>
              </w:rPr>
              <w:t>ВКС/Урок  «ЕГЭ по физике: решение задач повышенного уровня сложности по теме «Динамика»-  ГАОУ ДПО АО ИОО</w:t>
            </w:r>
          </w:p>
        </w:tc>
      </w:tr>
      <w:tr>
        <w:tc>
          <w:tcPr>
            <w:tcW w:w="1550" w:type="dxa"/>
            <w:tcBorders>
              <w:top w:val="single" w:sz="4" w:space="0" w:color="auto"/>
              <w:left w:val="single" w:sz="4" w:space="0" w:color="auto"/>
              <w:bottom w:val="single" w:sz="4" w:space="0" w:color="auto"/>
              <w:right w:val="single" w:sz="4" w:space="0" w:color="auto"/>
            </w:tcBorders>
            <w:vAlign w:val="center"/>
            <w:hideMark/>
          </w:tcPr>
          <w:p>
            <w:pPr>
              <w:spacing w:after="0"/>
              <w:jc w:val="both"/>
              <w:rPr>
                <w:rFonts w:ascii="Times New Roman" w:hAnsi="Times New Roman" w:cs="Times New Roman"/>
                <w:sz w:val="24"/>
                <w:szCs w:val="24"/>
              </w:rPr>
            </w:pPr>
            <w:r>
              <w:rPr>
                <w:rFonts w:ascii="Times New Roman" w:hAnsi="Times New Roman" w:cs="Times New Roman"/>
                <w:sz w:val="24"/>
                <w:szCs w:val="24"/>
              </w:rPr>
              <w:t>23. 09.2016</w:t>
            </w:r>
          </w:p>
        </w:tc>
        <w:tc>
          <w:tcPr>
            <w:tcW w:w="7810" w:type="dxa"/>
            <w:tcBorders>
              <w:top w:val="single" w:sz="4" w:space="0" w:color="auto"/>
              <w:left w:val="single" w:sz="4" w:space="0" w:color="auto"/>
              <w:bottom w:val="single" w:sz="4" w:space="0" w:color="auto"/>
              <w:right w:val="single" w:sz="4" w:space="0" w:color="auto"/>
            </w:tcBorders>
            <w:vAlign w:val="center"/>
            <w:hideMark/>
          </w:tcPr>
          <w:p>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«Итоги апробации электронных учебников в образовательных организациях» - объединенная издательская группа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 «Дрофа»-  ГАОУ ДПО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23.09.2016</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Участие в семинаре-практикуме «Подготовка учащихся к олимпиадам по математике и физике» в рамках реализации плана мероприятий опорного учреждения «Методическое сопровождение учителей математики и физики образовательных организаций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Архангельска» ГАОУ ДПО АО ИОО</w:t>
            </w:r>
          </w:p>
        </w:tc>
      </w:tr>
      <w:tr>
        <w:tc>
          <w:tcPr>
            <w:tcW w:w="1550" w:type="dxa"/>
            <w:tcBorders>
              <w:top w:val="single" w:sz="4" w:space="0" w:color="auto"/>
              <w:left w:val="single" w:sz="4" w:space="0" w:color="auto"/>
              <w:bottom w:val="single" w:sz="4" w:space="0" w:color="auto"/>
              <w:right w:val="single" w:sz="4" w:space="0" w:color="auto"/>
            </w:tcBorders>
            <w:vAlign w:val="center"/>
            <w:hideMark/>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В течение всего </w:t>
            </w:r>
          </w:p>
          <w:p>
            <w:pPr>
              <w:spacing w:after="0"/>
              <w:jc w:val="both"/>
              <w:rPr>
                <w:rFonts w:ascii="Times New Roman" w:hAnsi="Times New Roman" w:cs="Times New Roman"/>
                <w:sz w:val="24"/>
                <w:szCs w:val="24"/>
              </w:rPr>
            </w:pPr>
            <w:r>
              <w:rPr>
                <w:rFonts w:ascii="Times New Roman" w:hAnsi="Times New Roman" w:cs="Times New Roman"/>
                <w:sz w:val="24"/>
                <w:szCs w:val="24"/>
              </w:rPr>
              <w:t>периода</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Подготовка и размещение материалов из опыта работы педагогов образовательных учреждений на сайте  -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31.10.2016</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Участие в семинаре  для учителей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Архангельска «Подготовка обучающихся к ГИА по естественнонаучным предметам (на базе МБОУ ЭБЛ) -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05.10-30.11</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Участие в </w:t>
            </w:r>
            <w:proofErr w:type="gramStart"/>
            <w:r>
              <w:rPr>
                <w:rFonts w:ascii="Times New Roman" w:hAnsi="Times New Roman" w:cs="Times New Roman"/>
                <w:sz w:val="24"/>
                <w:szCs w:val="24"/>
              </w:rPr>
              <w:t>заочной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интернет-конференции</w:t>
            </w:r>
            <w:proofErr w:type="spellEnd"/>
            <w:r>
              <w:rPr>
                <w:rFonts w:ascii="Times New Roman" w:hAnsi="Times New Roman" w:cs="Times New Roman"/>
                <w:sz w:val="24"/>
                <w:szCs w:val="24"/>
              </w:rPr>
              <w:t xml:space="preserve"> «Одаренные дети: путь навстречу таланту» -  АО ИОО</w:t>
            </w:r>
          </w:p>
        </w:tc>
      </w:tr>
      <w:tr>
        <w:tc>
          <w:tcPr>
            <w:tcW w:w="1550"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03.11.2016</w:t>
            </w:r>
          </w:p>
          <w:p>
            <w:pPr>
              <w:spacing w:after="0"/>
              <w:jc w:val="both"/>
              <w:rPr>
                <w:rFonts w:ascii="Times New Roman" w:hAnsi="Times New Roman" w:cs="Times New Roman"/>
                <w:sz w:val="24"/>
                <w:szCs w:val="24"/>
              </w:rPr>
            </w:pP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Семинар: ОГЭ, ГВЭ,  ЕГЭ по физике: разбор заданий Межмуниципальные  территориальные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Котлас) - АО ИОО</w:t>
            </w:r>
          </w:p>
        </w:tc>
      </w:tr>
      <w:tr>
        <w:tc>
          <w:tcPr>
            <w:tcW w:w="1550"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26.12-28.12</w:t>
            </w:r>
          </w:p>
          <w:p>
            <w:pPr>
              <w:spacing w:after="0"/>
              <w:jc w:val="both"/>
              <w:rPr>
                <w:rFonts w:ascii="Times New Roman" w:hAnsi="Times New Roman" w:cs="Times New Roman"/>
                <w:sz w:val="24"/>
                <w:szCs w:val="24"/>
              </w:rPr>
            </w:pP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ТМ-91 Курсы Нормативно-правовое и методическое обеспечение государственной итоговой аттестации по физике (</w:t>
            </w:r>
            <w:proofErr w:type="spellStart"/>
            <w:r>
              <w:rPr>
                <w:rFonts w:ascii="Times New Roman" w:hAnsi="Times New Roman" w:cs="Times New Roman"/>
                <w:sz w:val="24"/>
                <w:szCs w:val="24"/>
              </w:rPr>
              <w:t>очно</w:t>
            </w:r>
            <w:proofErr w:type="spellEnd"/>
            <w:r>
              <w:rPr>
                <w:rFonts w:ascii="Times New Roman" w:hAnsi="Times New Roman" w:cs="Times New Roman"/>
                <w:sz w:val="24"/>
                <w:szCs w:val="24"/>
              </w:rPr>
              <w:t>, 24 час.) -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10.01-14.01.</w:t>
            </w:r>
          </w:p>
          <w:p>
            <w:pPr>
              <w:spacing w:after="0"/>
              <w:jc w:val="both"/>
              <w:rPr>
                <w:rFonts w:ascii="Times New Roman" w:hAnsi="Times New Roman" w:cs="Times New Roman"/>
                <w:sz w:val="24"/>
                <w:szCs w:val="24"/>
              </w:rPr>
            </w:pPr>
            <w:r>
              <w:rPr>
                <w:rFonts w:ascii="Times New Roman" w:hAnsi="Times New Roman" w:cs="Times New Roman"/>
                <w:sz w:val="24"/>
                <w:szCs w:val="24"/>
              </w:rPr>
              <w:t>2017</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Курсы «Методика обучения решению задач  по физике в контексте требований ФГОС ОО» (40 час.) -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16.01.2017</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ВКС «Изменение в </w:t>
            </w:r>
            <w:proofErr w:type="spellStart"/>
            <w:r>
              <w:rPr>
                <w:rFonts w:ascii="Times New Roman" w:hAnsi="Times New Roman" w:cs="Times New Roman"/>
                <w:sz w:val="24"/>
                <w:szCs w:val="24"/>
              </w:rPr>
              <w:t>КИМах</w:t>
            </w:r>
            <w:proofErr w:type="spellEnd"/>
            <w:r>
              <w:rPr>
                <w:rFonts w:ascii="Times New Roman" w:hAnsi="Times New Roman" w:cs="Times New Roman"/>
                <w:sz w:val="24"/>
                <w:szCs w:val="24"/>
              </w:rPr>
              <w:t xml:space="preserve"> ЕГЭ в 2017 году» -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14.02.2017</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ВКС/Урок «Решение задач повышенного уровня сложности по теме «Термодинамика»-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lastRenderedPageBreak/>
              <w:t>01.02-25.03</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XX областная учебно-исследовательская конференция «Юность Поморья». Секция «Физика» - Министерство образования и науки Архангельской области,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20.03-31.03</w:t>
            </w:r>
          </w:p>
        </w:tc>
        <w:tc>
          <w:tcPr>
            <w:tcW w:w="7810"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Курсы «Метод ключевых ситуаций: задача как эффективное средство обучения физике» (72 час.) очные - АО ИОО</w:t>
            </w:r>
          </w:p>
        </w:tc>
      </w:tr>
      <w:tr>
        <w:tc>
          <w:tcPr>
            <w:tcW w:w="1550"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06.03.2017</w:t>
            </w:r>
          </w:p>
          <w:p>
            <w:pPr>
              <w:spacing w:after="0"/>
              <w:jc w:val="both"/>
              <w:rPr>
                <w:rFonts w:ascii="Times New Roman" w:hAnsi="Times New Roman" w:cs="Times New Roman"/>
                <w:sz w:val="24"/>
                <w:szCs w:val="24"/>
              </w:rPr>
            </w:pP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ВКС (для учителей </w:t>
            </w:r>
            <w:proofErr w:type="spellStart"/>
            <w:r>
              <w:rPr>
                <w:rFonts w:ascii="Times New Roman" w:hAnsi="Times New Roman" w:cs="Times New Roman"/>
                <w:sz w:val="24"/>
                <w:szCs w:val="24"/>
              </w:rPr>
              <w:t>Котласского</w:t>
            </w:r>
            <w:proofErr w:type="spellEnd"/>
            <w:r>
              <w:rPr>
                <w:rFonts w:ascii="Times New Roman" w:hAnsi="Times New Roman" w:cs="Times New Roman"/>
                <w:sz w:val="24"/>
                <w:szCs w:val="24"/>
              </w:rPr>
              <w:t xml:space="preserve">, Онежского, </w:t>
            </w:r>
            <w:proofErr w:type="spellStart"/>
            <w:r>
              <w:rPr>
                <w:rFonts w:ascii="Times New Roman" w:hAnsi="Times New Roman" w:cs="Times New Roman"/>
                <w:sz w:val="24"/>
                <w:szCs w:val="24"/>
              </w:rPr>
              <w:t>Устьянского</w:t>
            </w:r>
            <w:proofErr w:type="spellEnd"/>
            <w:r>
              <w:rPr>
                <w:rFonts w:ascii="Times New Roman" w:hAnsi="Times New Roman" w:cs="Times New Roman"/>
                <w:sz w:val="24"/>
                <w:szCs w:val="24"/>
              </w:rPr>
              <w:t xml:space="preserve"> р-нов) «ОГЭ, ГВЭ, ЕГЭ по физике: разбор заданий»- АО ИОО</w:t>
            </w:r>
          </w:p>
        </w:tc>
      </w:tr>
      <w:tr>
        <w:tc>
          <w:tcPr>
            <w:tcW w:w="1550" w:type="dxa"/>
            <w:tcBorders>
              <w:top w:val="single" w:sz="4" w:space="0" w:color="auto"/>
              <w:left w:val="single" w:sz="4" w:space="0" w:color="auto"/>
              <w:bottom w:val="single" w:sz="4" w:space="0" w:color="auto"/>
              <w:right w:val="single" w:sz="4" w:space="0" w:color="auto"/>
            </w:tcBorders>
          </w:tcPr>
          <w:p>
            <w:pPr>
              <w:spacing w:after="0"/>
              <w:jc w:val="both"/>
              <w:rPr>
                <w:rFonts w:ascii="Times New Roman" w:hAnsi="Times New Roman" w:cs="Times New Roman"/>
                <w:sz w:val="24"/>
                <w:szCs w:val="24"/>
              </w:rPr>
            </w:pPr>
            <w:r>
              <w:rPr>
                <w:rFonts w:ascii="Times New Roman" w:hAnsi="Times New Roman" w:cs="Times New Roman"/>
                <w:sz w:val="24"/>
                <w:szCs w:val="24"/>
              </w:rPr>
              <w:t>18.04.2017</w:t>
            </w:r>
          </w:p>
          <w:p>
            <w:pPr>
              <w:spacing w:after="0"/>
              <w:jc w:val="both"/>
              <w:rPr>
                <w:rFonts w:ascii="Times New Roman" w:hAnsi="Times New Roman" w:cs="Times New Roman"/>
                <w:sz w:val="24"/>
                <w:szCs w:val="24"/>
              </w:rPr>
            </w:pP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ВКС/Урок «Решение задач повышенного уровня сложности по теме «Электродинамика»- АО ИОО</w:t>
            </w:r>
          </w:p>
        </w:tc>
      </w:tr>
      <w:tr>
        <w:tc>
          <w:tcPr>
            <w:tcW w:w="155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12.04-30.04</w:t>
            </w: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r>
              <w:rPr>
                <w:rFonts w:ascii="Times New Roman" w:hAnsi="Times New Roman" w:cs="Times New Roman"/>
                <w:sz w:val="24"/>
                <w:szCs w:val="24"/>
              </w:rPr>
              <w:t>Региональный заочный конкурс «Физика и техническое творчество» - АО ИОО</w:t>
            </w:r>
          </w:p>
        </w:tc>
      </w:tr>
      <w:tr>
        <w:tc>
          <w:tcPr>
            <w:tcW w:w="1550"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Май </w:t>
            </w:r>
          </w:p>
          <w:p>
            <w:pPr>
              <w:spacing w:after="0"/>
              <w:rPr>
                <w:rFonts w:ascii="Times New Roman" w:hAnsi="Times New Roman" w:cs="Times New Roman"/>
                <w:sz w:val="24"/>
                <w:szCs w:val="24"/>
              </w:rPr>
            </w:pPr>
          </w:p>
        </w:tc>
        <w:tc>
          <w:tcPr>
            <w:tcW w:w="781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методических рекомендаций по  преподаванию физики  в 10-11 классах для школ «</w:t>
            </w:r>
            <w:proofErr w:type="spellStart"/>
            <w:r>
              <w:rPr>
                <w:rFonts w:ascii="Times New Roman" w:hAnsi="Times New Roman" w:cs="Times New Roman"/>
                <w:color w:val="000000"/>
                <w:sz w:val="24"/>
                <w:szCs w:val="24"/>
              </w:rPr>
              <w:t>пилотных</w:t>
            </w:r>
            <w:proofErr w:type="spellEnd"/>
            <w:r>
              <w:rPr>
                <w:rFonts w:ascii="Times New Roman" w:hAnsi="Times New Roman" w:cs="Times New Roman"/>
                <w:color w:val="000000"/>
                <w:sz w:val="24"/>
                <w:szCs w:val="24"/>
              </w:rPr>
              <w:t xml:space="preserve"> площадок», реализующих ФГОС СОО - АО ИОО</w:t>
            </w:r>
          </w:p>
        </w:tc>
      </w:tr>
    </w:tbl>
    <w:p>
      <w:pPr>
        <w:spacing w:after="0"/>
        <w:jc w:val="both"/>
        <w:rPr>
          <w:rFonts w:ascii="Times New Roman" w:hAnsi="Times New Roman" w:cs="Times New Roman"/>
          <w:sz w:val="24"/>
          <w:szCs w:val="24"/>
        </w:rPr>
      </w:pPr>
    </w:p>
    <w:p>
      <w:pPr>
        <w:spacing w:after="0"/>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ВЫВОДЫ: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1. Анализ выполнения заданий позволяет сделать вывод: средний балл в регионе отражает усвоение участниками экзамена на базовом уровне основных понятий, моделей, формул и законов школьного курса физики. Проблемы отмечаются в усвоении отдельных элементов молекулярно-кинетической теории, электростатики и волновой оптики.</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2. Успешно справились со стандартными расчетными задачами 25-26 около четверти </w:t>
      </w:r>
      <w:proofErr w:type="gramStart"/>
      <w:r>
        <w:rPr>
          <w:rFonts w:ascii="Times New Roman" w:hAnsi="Times New Roman" w:cs="Times New Roman"/>
          <w:sz w:val="24"/>
          <w:szCs w:val="24"/>
        </w:rPr>
        <w:t>экзаменуемых</w:t>
      </w:r>
      <w:proofErr w:type="gramEnd"/>
      <w:r>
        <w:rPr>
          <w:rFonts w:ascii="Times New Roman" w:hAnsi="Times New Roman" w:cs="Times New Roman"/>
          <w:sz w:val="24"/>
          <w:szCs w:val="24"/>
        </w:rPr>
        <w:t>. Эти выводы отражают ситуацию с изучением физики в старшей школе: подавляющее большинство участников экзамена (81,3%) в старшей школе изучают физику на базовом уровне, для которого  вообще не предусмотрено совершенствование умений, связанных с решением расчетных физических задач любого уровня сложности. Как показали результаты выполнения работы, многие экзаменуемые смещали акценты на подготовку к выполнению 1 части работы, не замахиваясь на серьезную подготовку к выполнению заданий высокого уровня сложности.</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3. Анализ результатов выполнения заданий, проверяющих методологические умения, показывает, что участники экзамена успешно овладели такими умениями, как выбор установки для проведения опыта по заданной гипотезе, запись показаний прибора с учетом заданной абсолютной погрешности измерений, построение графиков зависимостей величин по результатам опыта с учетом абсолютных погрешностей измерений. Однако резкое ухудшение результатов при использовании заданий, построенных на фотографиях реальных опытов, говорит о том, что эти умения формируются по большей части при работе над заданиями теоретического плана, а не в процессе выполнения лабораторных работ на реальном оборудовании.</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3"/>
        <w:spacing w:before="0" w:after="0"/>
        <w:ind w:firstLine="333"/>
        <w:rPr>
          <w:rFonts w:ascii="Times New Roman" w:hAnsi="Times New Roman" w:cs="Times New Roman"/>
          <w:smallCaps/>
          <w:sz w:val="24"/>
          <w:szCs w:val="24"/>
        </w:rPr>
      </w:pPr>
      <w:r>
        <w:rPr>
          <w:rFonts w:ascii="Times New Roman" w:hAnsi="Times New Roman" w:cs="Times New Roman"/>
          <w:smallCaps/>
          <w:sz w:val="24"/>
          <w:szCs w:val="24"/>
        </w:rPr>
        <w:t>5. РЕКОМЕНДАЦИИ:</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Анализ выполнения заданий, проверяющих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решать качественные и расчетные задачи, позволяет сделать ряд </w:t>
      </w:r>
      <w:proofErr w:type="gramStart"/>
      <w:r>
        <w:rPr>
          <w:rFonts w:ascii="Times New Roman" w:hAnsi="Times New Roman" w:cs="Times New Roman"/>
          <w:sz w:val="24"/>
          <w:szCs w:val="24"/>
        </w:rPr>
        <w:t>рекомендаций</w:t>
      </w:r>
      <w:proofErr w:type="gramEnd"/>
      <w:r>
        <w:rPr>
          <w:rFonts w:ascii="Times New Roman" w:hAnsi="Times New Roman" w:cs="Times New Roman"/>
          <w:sz w:val="24"/>
          <w:szCs w:val="24"/>
        </w:rPr>
        <w:t xml:space="preserve"> как по разделам курса, так и по группам подготовки обучающихся.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1. При изучении механики необходимо обратить внимание на класс задач на законы сохранения.</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При решении задач по молекулярной физике акцент необходимо сделать  на применение  первого  закона  термодинамики  к  </w:t>
      </w:r>
      <w:proofErr w:type="spellStart"/>
      <w:r>
        <w:rPr>
          <w:rFonts w:ascii="Times New Roman" w:hAnsi="Times New Roman" w:cs="Times New Roman"/>
          <w:sz w:val="24"/>
          <w:szCs w:val="24"/>
        </w:rPr>
        <w:t>изопроцессам</w:t>
      </w:r>
      <w:proofErr w:type="spellEnd"/>
      <w:r>
        <w:rPr>
          <w:rFonts w:ascii="Times New Roman" w:hAnsi="Times New Roman" w:cs="Times New Roman"/>
          <w:sz w:val="24"/>
          <w:szCs w:val="24"/>
        </w:rPr>
        <w:t xml:space="preserve">.  Причем  здесь  нужно  помнить о том, что адиабатному процессу целесообразно уделить больше времени, по сравнению с другими </w:t>
      </w:r>
      <w:proofErr w:type="spellStart"/>
      <w:r>
        <w:rPr>
          <w:rFonts w:ascii="Times New Roman" w:hAnsi="Times New Roman" w:cs="Times New Roman"/>
          <w:sz w:val="24"/>
          <w:szCs w:val="24"/>
        </w:rPr>
        <w:t>изопроцессами</w:t>
      </w:r>
      <w:proofErr w:type="spellEnd"/>
      <w:r>
        <w:rPr>
          <w:rFonts w:ascii="Times New Roman" w:hAnsi="Times New Roman" w:cs="Times New Roman"/>
          <w:sz w:val="24"/>
          <w:szCs w:val="24"/>
        </w:rPr>
        <w:t xml:space="preserve">, так как их основные свойства к моменту начала изучения первого закона термодинамики уже неплохо усвоены.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3. В электродинамике следует уделить больше внимания решению задач по оптике. Здесь в геометрической оптике важно предлагать учащимся задачи на использование различных оптических систем (требующих  применения  законов прямолинейного  распространения, отражения и преломления света), а не только линз и систем линз. В волновой оптике – обратить внимание на различные ситуации наблюдения интерференции света, а в задачах на дифракцию света – на определение максимально возможного количества наблюдаемых максимумов.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4. Для обучающихся со средним уровнем подготовки успех в решении задач повышенного уровня сильно зависит от степени математической подготовки. Здесь может помочь взаимодействие с учителями математики и более широкое использование на уроках математики заданий на решение уравнений в символах, что характерно для физики.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5. При подготовке к экзамену наиболее мотивированных учащихся необходимо использовать задачи, выходящие за рамки традиционных классов расчетных задач, выбирать задачи, которые не укладываются в известные алгоритмы решения. Оформление решения таких задач лучше начинать не с записи системы уравнений, а с анализа условия, письменного обоснования выбора законов и формул, а заканчивать обязательно анализом полученного числового ответа. При таком подходе школьники обучаются самостоятельно выстраивать план решения, а не подбирать алгоритм из числа </w:t>
      </w:r>
      <w:proofErr w:type="gramStart"/>
      <w:r>
        <w:rPr>
          <w:rFonts w:ascii="Times New Roman" w:hAnsi="Times New Roman" w:cs="Times New Roman"/>
          <w:sz w:val="24"/>
          <w:szCs w:val="24"/>
        </w:rPr>
        <w:t>изученных</w:t>
      </w:r>
      <w:proofErr w:type="gramEnd"/>
      <w:r>
        <w:rPr>
          <w:rFonts w:ascii="Times New Roman" w:hAnsi="Times New Roman" w:cs="Times New Roman"/>
          <w:sz w:val="24"/>
          <w:szCs w:val="24"/>
        </w:rPr>
        <w:t xml:space="preserve">. </w:t>
      </w:r>
    </w:p>
    <w:p>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 Качественные задачи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КИМ</w:t>
      </w:r>
      <w:proofErr w:type="gramEnd"/>
      <w:r>
        <w:rPr>
          <w:rFonts w:ascii="Times New Roman" w:hAnsi="Times New Roman" w:cs="Times New Roman"/>
          <w:sz w:val="24"/>
          <w:szCs w:val="24"/>
        </w:rPr>
        <w:t xml:space="preserve"> ЕГЭ  по физике относятся к заданиям повышенного уровня, но демонстрируют результаты ниже, чем сложные расчетные задачи. Очевидно,  в процессе обучения физике недостаточно времени отводится деятельности по объяснению явлений вообще и по построению связных письменных объяснений с аргументами в виде законов, формул или правил. Здесь можно рекомендовать использовать различные методические приемы для освоения решения качественных задач: через устные опросы обучающего характера; через организацию работы в малых группах по коллективному обсуждению и выработке полного объяснения; через использование графических схем,  отражающих ход решени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все логические шаги и все ссылки на законы и явления для каждого логического шага). Все эти приемы помогут постепенно ввести качественные задачи в индивидуальный письменный контроль.  </w:t>
      </w:r>
    </w:p>
    <w:p>
      <w:pPr>
        <w:tabs>
          <w:tab w:val="left" w:pos="900"/>
        </w:tabs>
        <w:spacing w:after="0"/>
        <w:ind w:firstLine="720"/>
        <w:jc w:val="both"/>
        <w:rPr>
          <w:rFonts w:ascii="Times New Roman" w:hAnsi="Times New Roman" w:cs="Times New Roman"/>
          <w:sz w:val="24"/>
          <w:szCs w:val="24"/>
        </w:rPr>
      </w:pPr>
      <w:r>
        <w:rPr>
          <w:rFonts w:ascii="Times New Roman" w:hAnsi="Times New Roman" w:cs="Times New Roman"/>
          <w:sz w:val="24"/>
          <w:szCs w:val="24"/>
        </w:rPr>
        <w:t>7. При подготовке к экзамену выпускникам целесообразно практиковаться в выполнении различных заданий экзаменационной работы, использовавшихся в реальных вариантах ЕГЭ разных лет, которые размещены на сайте ФИПИ в разделе «Открытый сегмент федеральной базы тестовых заданий».</w:t>
      </w:r>
    </w:p>
    <w:p>
      <w:pPr>
        <w:tabs>
          <w:tab w:val="left" w:pos="900"/>
        </w:tabs>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8.  Обучающимся и педагогам необходимо знакомиться с демонстрационным вариантом  и спецификацией КИМ ЕГЭ по физике. При этом важно обращать внимание на изменения в содержании, структуре работы, типах и разновидностях заданий, особенностях формулировок заданий. </w:t>
      </w:r>
    </w:p>
    <w:p>
      <w:pPr>
        <w:tabs>
          <w:tab w:val="left" w:pos="900"/>
          <w:tab w:val="left" w:pos="1080"/>
        </w:tabs>
        <w:spacing w:after="0"/>
        <w:ind w:firstLine="720"/>
        <w:jc w:val="both"/>
        <w:rPr>
          <w:rFonts w:ascii="Times New Roman" w:hAnsi="Times New Roman" w:cs="Times New Roman"/>
          <w:smallCaps/>
          <w:sz w:val="24"/>
          <w:szCs w:val="24"/>
        </w:rPr>
      </w:pPr>
      <w:r>
        <w:rPr>
          <w:rFonts w:ascii="Times New Roman" w:hAnsi="Times New Roman" w:cs="Times New Roman"/>
          <w:sz w:val="24"/>
          <w:szCs w:val="24"/>
        </w:rPr>
        <w:t xml:space="preserve">9. На различных этапах обучения целесообразно использовать задания из материалов     ЕГЭ, широко публикуемых в виде пособий, методических рекомендаций. </w:t>
      </w:r>
    </w:p>
    <w:p>
      <w:pPr>
        <w:spacing w:after="0"/>
        <w:jc w:val="both"/>
        <w:rPr>
          <w:rFonts w:ascii="Times New Roman" w:hAnsi="Times New Roman" w:cs="Times New Roman"/>
          <w:sz w:val="24"/>
          <w:szCs w:val="24"/>
        </w:rPr>
      </w:pPr>
    </w:p>
    <w:p>
      <w:pPr>
        <w:pStyle w:val="3"/>
        <w:spacing w:before="0" w:after="0"/>
        <w:jc w:val="both"/>
        <w:rPr>
          <w:rFonts w:ascii="Times New Roman" w:hAnsi="Times New Roman" w:cs="Times New Roman"/>
          <w:smallCaps/>
          <w:sz w:val="24"/>
          <w:szCs w:val="24"/>
        </w:rPr>
      </w:pPr>
      <w:r>
        <w:rPr>
          <w:rFonts w:ascii="Times New Roman" w:hAnsi="Times New Roman" w:cs="Times New Roman"/>
          <w:smallCaps/>
          <w:sz w:val="24"/>
          <w:szCs w:val="24"/>
        </w:rPr>
        <w:lastRenderedPageBreak/>
        <w:t>6. СОСТАВИТЕЛИ ОТЧЕТА (</w:t>
      </w:r>
      <w:proofErr w:type="gramStart"/>
      <w:r>
        <w:rPr>
          <w:rFonts w:ascii="Times New Roman" w:hAnsi="Times New Roman" w:cs="Times New Roman"/>
          <w:smallCaps/>
          <w:sz w:val="24"/>
          <w:szCs w:val="24"/>
        </w:rPr>
        <w:t>МЕТОДИЧЕСКОГО АНАЛИЗА</w:t>
      </w:r>
      <w:proofErr w:type="gramEnd"/>
      <w:r>
        <w:rPr>
          <w:rFonts w:ascii="Times New Roman" w:hAnsi="Times New Roman" w:cs="Times New Roman"/>
          <w:smallCaps/>
          <w:sz w:val="24"/>
          <w:szCs w:val="24"/>
        </w:rPr>
        <w:t xml:space="preserve"> ПО ПРЕДМЕТУ): </w:t>
      </w:r>
    </w:p>
    <w:p>
      <w:pPr>
        <w:spacing w:after="0"/>
        <w:ind w:hanging="850"/>
        <w:rPr>
          <w:rFonts w:ascii="Times New Roman" w:hAnsi="Times New Roman" w:cs="Times New Roman"/>
          <w:sz w:val="24"/>
          <w:szCs w:val="24"/>
        </w:rPr>
      </w:pPr>
      <w:r>
        <w:rPr>
          <w:rFonts w:ascii="Times New Roman" w:hAnsi="Times New Roman" w:cs="Times New Roman"/>
          <w:sz w:val="24"/>
          <w:szCs w:val="24"/>
        </w:rPr>
        <w:t>Наименование организации, проводящей анализ результатов ЕГЭ по предмету:</w:t>
      </w:r>
    </w:p>
    <w:p>
      <w:pPr>
        <w:spacing w:after="0"/>
        <w:ind w:firstLine="464"/>
        <w:rPr>
          <w:rFonts w:ascii="Times New Roman" w:hAnsi="Times New Roman" w:cs="Times New Roman"/>
          <w:sz w:val="24"/>
          <w:szCs w:val="24"/>
        </w:rPr>
      </w:pPr>
      <w:r>
        <w:rPr>
          <w:rFonts w:ascii="Times New Roman" w:hAnsi="Times New Roman" w:cs="Times New Roman"/>
          <w:sz w:val="24"/>
          <w:szCs w:val="24"/>
        </w:rPr>
        <w:t>Государственное автономное учреждение Архангельской области «Центр оценки качества образования» (ГАУ АО ЦОКО)</w:t>
      </w:r>
    </w:p>
    <w:p>
      <w:pPr>
        <w:spacing w:after="0"/>
        <w:ind w:firstLine="464"/>
        <w:rPr>
          <w:rFonts w:ascii="Times New Roman" w:hAnsi="Times New Roman" w:cs="Times New Roman"/>
          <w:sz w:val="24"/>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3332"/>
        <w:gridCol w:w="2608"/>
      </w:tblGrid>
      <w:tr>
        <w:tc>
          <w:tcPr>
            <w:tcW w:w="3419"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i/>
                <w:iCs/>
                <w:sz w:val="24"/>
                <w:szCs w:val="24"/>
              </w:rPr>
            </w:pPr>
            <w:r>
              <w:rPr>
                <w:rFonts w:ascii="Times New Roman" w:hAnsi="Times New Roman" w:cs="Times New Roman"/>
                <w:i/>
                <w:iCs/>
                <w:sz w:val="24"/>
                <w:szCs w:val="24"/>
              </w:rPr>
              <w:t>Ответственный специалист, выполнявший анализ результатов ЕГЭ по предмету</w:t>
            </w:r>
          </w:p>
        </w:tc>
        <w:tc>
          <w:tcPr>
            <w:tcW w:w="3332"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i/>
                <w:iCs/>
                <w:sz w:val="24"/>
                <w:szCs w:val="24"/>
              </w:rPr>
            </w:pPr>
            <w:r>
              <w:rPr>
                <w:rFonts w:ascii="Times New Roman" w:hAnsi="Times New Roman" w:cs="Times New Roman"/>
                <w:i/>
                <w:iCs/>
                <w:sz w:val="24"/>
                <w:szCs w:val="24"/>
              </w:rPr>
              <w:t>ФИО, место работы, должность, ученая степень, ученое звание</w:t>
            </w:r>
          </w:p>
        </w:tc>
        <w:tc>
          <w:tcPr>
            <w:tcW w:w="2608"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i/>
                <w:iCs/>
                <w:sz w:val="24"/>
                <w:szCs w:val="24"/>
              </w:rPr>
            </w:pPr>
            <w:r>
              <w:rPr>
                <w:rFonts w:ascii="Times New Roman" w:hAnsi="Times New Roman" w:cs="Times New Roman"/>
                <w:i/>
                <w:iCs/>
                <w:sz w:val="24"/>
                <w:szCs w:val="24"/>
              </w:rPr>
              <w:t xml:space="preserve">Принадлежность специалиста к </w:t>
            </w:r>
            <w:proofErr w:type="gramStart"/>
            <w:r>
              <w:rPr>
                <w:rFonts w:ascii="Times New Roman" w:hAnsi="Times New Roman" w:cs="Times New Roman"/>
                <w:i/>
                <w:iCs/>
                <w:sz w:val="24"/>
                <w:szCs w:val="24"/>
              </w:rPr>
              <w:t>региональной</w:t>
            </w:r>
            <w:proofErr w:type="gramEnd"/>
            <w:r>
              <w:rPr>
                <w:rFonts w:ascii="Times New Roman" w:hAnsi="Times New Roman" w:cs="Times New Roman"/>
                <w:i/>
                <w:iCs/>
                <w:sz w:val="24"/>
                <w:szCs w:val="24"/>
              </w:rPr>
              <w:t xml:space="preserve"> ПК по предмету</w:t>
            </w:r>
          </w:p>
        </w:tc>
      </w:tr>
      <w:tr>
        <w:tc>
          <w:tcPr>
            <w:tcW w:w="3419"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i/>
                <w:iCs/>
                <w:sz w:val="24"/>
                <w:szCs w:val="24"/>
              </w:rPr>
            </w:pPr>
          </w:p>
        </w:tc>
        <w:tc>
          <w:tcPr>
            <w:tcW w:w="3332"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i/>
                <w:iCs/>
                <w:sz w:val="24"/>
                <w:szCs w:val="24"/>
              </w:rPr>
            </w:pPr>
            <w:proofErr w:type="spellStart"/>
            <w:r>
              <w:rPr>
                <w:rFonts w:ascii="Times New Roman" w:hAnsi="Times New Roman" w:cs="Times New Roman"/>
                <w:sz w:val="24"/>
                <w:szCs w:val="24"/>
              </w:rPr>
              <w:t>Колегичева</w:t>
            </w:r>
            <w:proofErr w:type="spellEnd"/>
            <w:r>
              <w:rPr>
                <w:rFonts w:ascii="Times New Roman" w:hAnsi="Times New Roman" w:cs="Times New Roman"/>
                <w:sz w:val="24"/>
                <w:szCs w:val="24"/>
              </w:rPr>
              <w:t xml:space="preserve"> Тамара Владимировна, учитель муниципального автономного образовательного учреждения «Средняя общеобразовательная школа № 2» г. Северодвинска, отличник народного просвещения. </w:t>
            </w:r>
          </w:p>
        </w:tc>
        <w:tc>
          <w:tcPr>
            <w:tcW w:w="2608"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региональной</w:t>
            </w:r>
            <w:proofErr w:type="gramEnd"/>
            <w:r>
              <w:rPr>
                <w:rFonts w:ascii="Times New Roman" w:hAnsi="Times New Roman" w:cs="Times New Roman"/>
                <w:sz w:val="24"/>
                <w:szCs w:val="24"/>
              </w:rPr>
              <w:t xml:space="preserve"> ПК</w:t>
            </w:r>
          </w:p>
        </w:tc>
      </w:tr>
      <w:tr>
        <w:tc>
          <w:tcPr>
            <w:tcW w:w="3419" w:type="dxa"/>
            <w:vMerge w:val="restart"/>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i/>
                <w:iCs/>
                <w:sz w:val="24"/>
                <w:szCs w:val="24"/>
              </w:rPr>
            </w:pPr>
            <w:r>
              <w:rPr>
                <w:rFonts w:ascii="Times New Roman" w:hAnsi="Times New Roman" w:cs="Times New Roman"/>
                <w:i/>
                <w:iCs/>
                <w:sz w:val="24"/>
                <w:szCs w:val="24"/>
              </w:rPr>
              <w:t>Специалисты, привлекаемые к анализу результатов ЕГЭ по предмету</w:t>
            </w:r>
          </w:p>
        </w:tc>
        <w:tc>
          <w:tcPr>
            <w:tcW w:w="3332"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i/>
                <w:iCs/>
                <w:sz w:val="24"/>
                <w:szCs w:val="24"/>
              </w:rPr>
            </w:pPr>
            <w:r>
              <w:rPr>
                <w:rFonts w:ascii="Times New Roman" w:hAnsi="Times New Roman" w:cs="Times New Roman"/>
                <w:i/>
                <w:iCs/>
                <w:sz w:val="24"/>
                <w:szCs w:val="24"/>
              </w:rPr>
              <w:t>ФИО, место работы, должность, ученая степень, ученое звание</w:t>
            </w:r>
          </w:p>
        </w:tc>
        <w:tc>
          <w:tcPr>
            <w:tcW w:w="2608"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i/>
                <w:iCs/>
                <w:sz w:val="24"/>
                <w:szCs w:val="24"/>
              </w:rPr>
            </w:pPr>
            <w:r>
              <w:rPr>
                <w:rFonts w:ascii="Times New Roman" w:hAnsi="Times New Roman" w:cs="Times New Roman"/>
                <w:i/>
                <w:iCs/>
                <w:sz w:val="24"/>
                <w:szCs w:val="24"/>
              </w:rPr>
              <w:t xml:space="preserve">Принадлежность специалиста к </w:t>
            </w:r>
            <w:proofErr w:type="gramStart"/>
            <w:r>
              <w:rPr>
                <w:rFonts w:ascii="Times New Roman" w:hAnsi="Times New Roman" w:cs="Times New Roman"/>
                <w:i/>
                <w:iCs/>
                <w:sz w:val="24"/>
                <w:szCs w:val="24"/>
              </w:rPr>
              <w:t>региональной</w:t>
            </w:r>
            <w:proofErr w:type="gramEnd"/>
            <w:r>
              <w:rPr>
                <w:rFonts w:ascii="Times New Roman" w:hAnsi="Times New Roman" w:cs="Times New Roman"/>
                <w:i/>
                <w:iCs/>
                <w:sz w:val="24"/>
                <w:szCs w:val="24"/>
              </w:rPr>
              <w:t xml:space="preserve"> ПК по предмету</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Times New Roman" w:hAnsi="Times New Roman" w:cs="Times New Roman"/>
                <w:i/>
                <w:iCs/>
                <w:sz w:val="24"/>
                <w:szCs w:val="24"/>
              </w:rPr>
            </w:pPr>
          </w:p>
        </w:tc>
        <w:tc>
          <w:tcPr>
            <w:tcW w:w="333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Ешевский</w:t>
            </w:r>
            <w:proofErr w:type="spellEnd"/>
            <w:r>
              <w:rPr>
                <w:rFonts w:ascii="Times New Roman" w:hAnsi="Times New Roman" w:cs="Times New Roman"/>
                <w:sz w:val="24"/>
                <w:szCs w:val="24"/>
              </w:rPr>
              <w:t xml:space="preserve"> Максим Олегович, инженер отдела ресурсного обеспечения ГАУ АО ЦОКО</w:t>
            </w:r>
          </w:p>
        </w:tc>
        <w:tc>
          <w:tcPr>
            <w:tcW w:w="260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i/>
                <w:iCs/>
                <w:sz w:val="24"/>
                <w:szCs w:val="24"/>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Times New Roman" w:hAnsi="Times New Roman" w:cs="Times New Roman"/>
                <w:i/>
                <w:iCs/>
                <w:sz w:val="24"/>
                <w:szCs w:val="24"/>
              </w:rPr>
            </w:pPr>
          </w:p>
        </w:tc>
        <w:tc>
          <w:tcPr>
            <w:tcW w:w="3332" w:type="dxa"/>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sz w:val="24"/>
                <w:szCs w:val="24"/>
              </w:rPr>
            </w:pPr>
            <w:proofErr w:type="spellStart"/>
            <w:r>
              <w:rPr>
                <w:rFonts w:ascii="Times New Roman" w:hAnsi="Times New Roman" w:cs="Times New Roman"/>
                <w:sz w:val="24"/>
                <w:szCs w:val="24"/>
              </w:rPr>
              <w:t>Ешевская</w:t>
            </w:r>
            <w:proofErr w:type="spellEnd"/>
            <w:r>
              <w:rPr>
                <w:rFonts w:ascii="Times New Roman" w:hAnsi="Times New Roman" w:cs="Times New Roman"/>
                <w:sz w:val="24"/>
                <w:szCs w:val="24"/>
              </w:rPr>
              <w:t xml:space="preserve"> Светлана Александровна,</w:t>
            </w:r>
          </w:p>
          <w:p>
            <w:pPr>
              <w:spacing w:after="0"/>
              <w:jc w:val="both"/>
              <w:rPr>
                <w:rFonts w:ascii="Times New Roman" w:hAnsi="Times New Roman" w:cs="Times New Roman"/>
                <w:sz w:val="24"/>
                <w:szCs w:val="24"/>
              </w:rPr>
            </w:pPr>
            <w:r>
              <w:rPr>
                <w:rFonts w:ascii="Times New Roman" w:hAnsi="Times New Roman" w:cs="Times New Roman"/>
                <w:sz w:val="24"/>
                <w:szCs w:val="24"/>
              </w:rPr>
              <w:t>аналитик отдела обеспечения государственной итоговой аттестации ГАУ АО ЦОКО</w:t>
            </w:r>
          </w:p>
        </w:tc>
        <w:tc>
          <w:tcPr>
            <w:tcW w:w="2608" w:type="dxa"/>
            <w:tcBorders>
              <w:top w:val="single" w:sz="4" w:space="0" w:color="auto"/>
              <w:left w:val="single" w:sz="4" w:space="0" w:color="auto"/>
              <w:bottom w:val="single" w:sz="4" w:space="0" w:color="auto"/>
              <w:right w:val="single" w:sz="4" w:space="0" w:color="auto"/>
            </w:tcBorders>
          </w:tcPr>
          <w:p>
            <w:pPr>
              <w:spacing w:after="0"/>
              <w:rPr>
                <w:rFonts w:ascii="Times New Roman" w:hAnsi="Times New Roman" w:cs="Times New Roman"/>
                <w:i/>
                <w:iCs/>
                <w:sz w:val="24"/>
                <w:szCs w:val="24"/>
              </w:rPr>
            </w:pPr>
          </w:p>
        </w:tc>
      </w:tr>
    </w:tbl>
    <w:p>
      <w:pPr>
        <w:spacing w:after="0"/>
        <w:jc w:val="center"/>
        <w:rPr>
          <w:rFonts w:ascii="Times New Roman" w:hAnsi="Times New Roman" w:cs="Times New Roman"/>
          <w:sz w:val="24"/>
          <w:szCs w:val="24"/>
        </w:rPr>
      </w:pPr>
    </w:p>
    <w:p>
      <w:pPr>
        <w:spacing w:after="0"/>
        <w:rPr>
          <w:rFonts w:ascii="Times New Roman" w:hAnsi="Times New Roman" w:cs="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08B"/>
    <w:multiLevelType w:val="multilevel"/>
    <w:tmpl w:val="F9DAD79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1">
    <w:nsid w:val="2D054FCE"/>
    <w:multiLevelType w:val="hybridMultilevel"/>
    <w:tmpl w:val="D0B08CA4"/>
    <w:lvl w:ilvl="0" w:tplc="E37A44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B7970E7"/>
    <w:multiLevelType w:val="multilevel"/>
    <w:tmpl w:val="49D61A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keepLines/>
      <w:spacing w:before="480" w:after="0" w:line="240" w:lineRule="auto"/>
      <w:outlineLvl w:val="0"/>
    </w:pPr>
    <w:rPr>
      <w:rFonts w:ascii="Cambria" w:eastAsia="Calibri" w:hAnsi="Cambria" w:cs="Times New Roman"/>
      <w:b/>
      <w:bCs/>
      <w:color w:val="365F91"/>
      <w:sz w:val="28"/>
      <w:szCs w:val="28"/>
      <w:lang/>
    </w:rPr>
  </w:style>
  <w:style w:type="paragraph" w:styleId="3">
    <w:name w:val="heading 3"/>
    <w:basedOn w:val="a"/>
    <w:next w:val="a"/>
    <w:link w:val="30"/>
    <w:unhideWhenUsed/>
    <w:qFormat/>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Calibri" w:hAnsi="Cambria" w:cs="Times New Roman"/>
      <w:b/>
      <w:bCs/>
      <w:color w:val="365F91"/>
      <w:sz w:val="28"/>
      <w:szCs w:val="28"/>
      <w:lang/>
    </w:rPr>
  </w:style>
  <w:style w:type="character" w:customStyle="1" w:styleId="30">
    <w:name w:val="Заголовок 3 Знак"/>
    <w:basedOn w:val="a0"/>
    <w:link w:val="3"/>
    <w:rPr>
      <w:rFonts w:ascii="Arial" w:eastAsia="Times New Roman" w:hAnsi="Arial" w:cs="Arial"/>
      <w:b/>
      <w:bCs/>
      <w:sz w:val="26"/>
      <w:szCs w:val="26"/>
    </w:rPr>
  </w:style>
  <w:style w:type="character" w:styleId="a3">
    <w:name w:val="Hyperlink"/>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paragraph" w:styleId="HTML">
    <w:name w:val="HTML Preformatted"/>
    <w:basedOn w:val="a"/>
    <w:link w:val="HTML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semiHidden/>
    <w:rPr>
      <w:rFonts w:ascii="Consolas" w:eastAsia="Calibri" w:hAnsi="Consolas" w:cs="Times New Roman"/>
      <w:sz w:val="20"/>
      <w:szCs w:val="20"/>
    </w:rPr>
  </w:style>
  <w:style w:type="character" w:styleId="a5">
    <w:name w:val="Strong"/>
    <w:qFormat/>
    <w:rPr>
      <w:rFonts w:ascii="Times New Roman" w:hAnsi="Times New Roman" w:cs="Times New Roman" w:hint="default"/>
      <w:b/>
      <w:bCs/>
    </w:rPr>
  </w:style>
  <w:style w:type="paragraph" w:styleId="a6">
    <w:name w:val="Normal (Web)"/>
    <w:basedOn w:val="a"/>
    <w:semiHidden/>
    <w:unhideWhenUsed/>
    <w:pPr>
      <w:spacing w:after="0" w:line="240" w:lineRule="auto"/>
    </w:pPr>
    <w:rPr>
      <w:rFonts w:ascii="Times New Roman" w:eastAsia="Calibri" w:hAnsi="Times New Roman" w:cs="Times New Roman"/>
      <w:sz w:val="24"/>
      <w:szCs w:val="24"/>
    </w:rPr>
  </w:style>
  <w:style w:type="paragraph" w:styleId="a7">
    <w:name w:val="footnote text"/>
    <w:basedOn w:val="a"/>
    <w:link w:val="a8"/>
    <w:semiHidden/>
    <w:unhideWhenUsed/>
    <w:pPr>
      <w:spacing w:after="0" w:line="240" w:lineRule="auto"/>
    </w:pPr>
    <w:rPr>
      <w:rFonts w:ascii="Calibri" w:eastAsia="Calibri" w:hAnsi="Calibri" w:cs="Times New Roman"/>
      <w:sz w:val="20"/>
      <w:szCs w:val="20"/>
      <w:lang/>
    </w:rPr>
  </w:style>
  <w:style w:type="character" w:customStyle="1" w:styleId="a8">
    <w:name w:val="Текст сноски Знак"/>
    <w:basedOn w:val="a0"/>
    <w:link w:val="a7"/>
    <w:semiHidden/>
    <w:rPr>
      <w:rFonts w:ascii="Calibri" w:eastAsia="Calibri" w:hAnsi="Calibri" w:cs="Times New Roman"/>
      <w:sz w:val="20"/>
      <w:szCs w:val="20"/>
      <w:lang/>
    </w:rPr>
  </w:style>
  <w:style w:type="paragraph" w:styleId="a9">
    <w:name w:val="annotation text"/>
    <w:basedOn w:val="a"/>
    <w:link w:val="aa"/>
    <w:semiHidden/>
    <w:unhideWhenUsed/>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semiHidden/>
    <w:rPr>
      <w:rFonts w:ascii="Times New Roman" w:eastAsia="Times New Roman" w:hAnsi="Times New Roman" w:cs="Times New Roman"/>
      <w:sz w:val="20"/>
      <w:szCs w:val="20"/>
    </w:rPr>
  </w:style>
  <w:style w:type="paragraph" w:styleId="ab">
    <w:name w:val="header"/>
    <w:basedOn w:val="a"/>
    <w:link w:val="ac"/>
    <w:semiHidden/>
    <w:unhideWhenUsed/>
    <w:pPr>
      <w:tabs>
        <w:tab w:val="center" w:pos="4677"/>
        <w:tab w:val="right" w:pos="9355"/>
      </w:tabs>
      <w:spacing w:after="0" w:line="240" w:lineRule="auto"/>
    </w:pPr>
    <w:rPr>
      <w:rFonts w:ascii="Times New Roman" w:eastAsia="Calibri" w:hAnsi="Times New Roman" w:cs="Times New Roman"/>
      <w:sz w:val="24"/>
      <w:szCs w:val="24"/>
      <w:lang/>
    </w:rPr>
  </w:style>
  <w:style w:type="character" w:customStyle="1" w:styleId="ac">
    <w:name w:val="Верхний колонтитул Знак"/>
    <w:basedOn w:val="a0"/>
    <w:link w:val="ab"/>
    <w:semiHidden/>
    <w:rPr>
      <w:rFonts w:ascii="Times New Roman" w:eastAsia="Calibri" w:hAnsi="Times New Roman" w:cs="Times New Roman"/>
      <w:sz w:val="24"/>
      <w:szCs w:val="24"/>
      <w:lang/>
    </w:rPr>
  </w:style>
  <w:style w:type="paragraph" w:styleId="ad">
    <w:name w:val="footer"/>
    <w:basedOn w:val="a"/>
    <w:link w:val="ae"/>
    <w:semiHidden/>
    <w:unhideWhenUsed/>
    <w:pPr>
      <w:tabs>
        <w:tab w:val="center" w:pos="4677"/>
        <w:tab w:val="right" w:pos="9355"/>
      </w:tabs>
      <w:spacing w:after="0" w:line="240" w:lineRule="auto"/>
    </w:pPr>
    <w:rPr>
      <w:rFonts w:ascii="Calibri" w:eastAsia="Calibri" w:hAnsi="Calibri" w:cs="Times New Roman"/>
      <w:sz w:val="20"/>
      <w:szCs w:val="20"/>
      <w:lang/>
    </w:rPr>
  </w:style>
  <w:style w:type="character" w:customStyle="1" w:styleId="ae">
    <w:name w:val="Нижний колонтитул Знак"/>
    <w:basedOn w:val="a0"/>
    <w:link w:val="ad"/>
    <w:semiHidden/>
    <w:rPr>
      <w:rFonts w:ascii="Calibri" w:eastAsia="Calibri" w:hAnsi="Calibri" w:cs="Times New Roman"/>
      <w:sz w:val="20"/>
      <w:szCs w:val="20"/>
      <w:lang/>
    </w:rPr>
  </w:style>
  <w:style w:type="paragraph" w:styleId="af">
    <w:name w:val="endnote text"/>
    <w:basedOn w:val="a"/>
    <w:link w:val="af0"/>
    <w:semiHidden/>
    <w:unhideWhenUsed/>
    <w:pPr>
      <w:spacing w:after="0" w:line="240" w:lineRule="auto"/>
    </w:pPr>
    <w:rPr>
      <w:rFonts w:ascii="Times New Roman" w:eastAsia="Calibri" w:hAnsi="Times New Roman" w:cs="Times New Roman"/>
      <w:sz w:val="20"/>
      <w:szCs w:val="20"/>
    </w:rPr>
  </w:style>
  <w:style w:type="character" w:customStyle="1" w:styleId="af0">
    <w:name w:val="Текст концевой сноски Знак"/>
    <w:basedOn w:val="a0"/>
    <w:link w:val="af"/>
    <w:semiHidden/>
    <w:rPr>
      <w:rFonts w:ascii="Times New Roman" w:eastAsia="Calibri" w:hAnsi="Times New Roman" w:cs="Times New Roman"/>
      <w:sz w:val="20"/>
      <w:szCs w:val="20"/>
    </w:rPr>
  </w:style>
  <w:style w:type="paragraph" w:styleId="af1">
    <w:name w:val="Title"/>
    <w:basedOn w:val="a"/>
    <w:next w:val="a"/>
    <w:link w:val="af2"/>
    <w:qFormat/>
    <w:pPr>
      <w:pBdr>
        <w:bottom w:val="single" w:sz="8" w:space="4" w:color="4F81BD"/>
      </w:pBdr>
      <w:spacing w:after="300" w:line="240" w:lineRule="auto"/>
    </w:pPr>
    <w:rPr>
      <w:rFonts w:ascii="Cambria" w:eastAsia="PMingLiU" w:hAnsi="Cambria" w:cs="Times New Roman"/>
      <w:color w:val="17365D"/>
      <w:spacing w:val="5"/>
      <w:kern w:val="28"/>
      <w:sz w:val="52"/>
      <w:szCs w:val="52"/>
      <w:lang/>
    </w:rPr>
  </w:style>
  <w:style w:type="character" w:customStyle="1" w:styleId="af2">
    <w:name w:val="Название Знак"/>
    <w:basedOn w:val="a0"/>
    <w:link w:val="af1"/>
    <w:rPr>
      <w:rFonts w:ascii="Cambria" w:eastAsia="PMingLiU" w:hAnsi="Cambria" w:cs="Times New Roman"/>
      <w:color w:val="17365D"/>
      <w:spacing w:val="5"/>
      <w:kern w:val="28"/>
      <w:sz w:val="52"/>
      <w:szCs w:val="52"/>
      <w:lang/>
    </w:rPr>
  </w:style>
  <w:style w:type="paragraph" w:styleId="af3">
    <w:name w:val="Body Text Indent"/>
    <w:basedOn w:val="a"/>
    <w:link w:val="af4"/>
    <w:semiHidden/>
    <w:unhideWhenUsed/>
    <w:pPr>
      <w:spacing w:after="120"/>
      <w:ind w:left="283"/>
    </w:pPr>
    <w:rPr>
      <w:rFonts w:ascii="Calibri" w:eastAsia="Calibri" w:hAnsi="Calibri" w:cs="Times New Roman"/>
      <w:lang w:eastAsia="en-US"/>
    </w:rPr>
  </w:style>
  <w:style w:type="character" w:customStyle="1" w:styleId="af4">
    <w:name w:val="Основной текст с отступом Знак"/>
    <w:basedOn w:val="a0"/>
    <w:link w:val="af3"/>
    <w:semiHidden/>
    <w:rPr>
      <w:rFonts w:ascii="Calibri" w:eastAsia="Calibri" w:hAnsi="Calibri" w:cs="Times New Roman"/>
      <w:lang w:eastAsia="en-US"/>
    </w:rPr>
  </w:style>
  <w:style w:type="paragraph" w:styleId="2">
    <w:name w:val="Body Text 2"/>
    <w:basedOn w:val="a"/>
    <w:link w:val="20"/>
    <w:semiHidden/>
    <w:unhideWhenUse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Pr>
      <w:rFonts w:ascii="Times New Roman" w:eastAsia="Times New Roman" w:hAnsi="Times New Roman" w:cs="Times New Roman"/>
      <w:sz w:val="24"/>
      <w:szCs w:val="24"/>
    </w:rPr>
  </w:style>
  <w:style w:type="paragraph" w:styleId="21">
    <w:name w:val="Body Text Indent 2"/>
    <w:basedOn w:val="a"/>
    <w:link w:val="22"/>
    <w:semiHidden/>
    <w:unhideWhenUsed/>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semiHidden/>
    <w:rPr>
      <w:rFonts w:ascii="Times New Roman" w:eastAsia="Calibri" w:hAnsi="Times New Roman" w:cs="Times New Roman"/>
      <w:sz w:val="24"/>
      <w:szCs w:val="24"/>
    </w:rPr>
  </w:style>
  <w:style w:type="paragraph" w:styleId="af5">
    <w:name w:val="Document Map"/>
    <w:basedOn w:val="a"/>
    <w:link w:val="af6"/>
    <w:semiHidden/>
    <w:unhideWhenUsed/>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semiHidden/>
    <w:rPr>
      <w:rFonts w:ascii="Tahoma" w:eastAsia="Times New Roman" w:hAnsi="Tahoma" w:cs="Tahoma"/>
      <w:sz w:val="20"/>
      <w:szCs w:val="20"/>
      <w:shd w:val="clear" w:color="auto" w:fill="000080"/>
    </w:rPr>
  </w:style>
  <w:style w:type="paragraph" w:styleId="af7">
    <w:name w:val="annotation subject"/>
    <w:basedOn w:val="a9"/>
    <w:next w:val="a9"/>
    <w:link w:val="af8"/>
    <w:semiHidden/>
    <w:unhideWhenUsed/>
    <w:rPr>
      <w:b/>
      <w:bCs/>
    </w:rPr>
  </w:style>
  <w:style w:type="character" w:customStyle="1" w:styleId="af8">
    <w:name w:val="Тема примечания Знак"/>
    <w:basedOn w:val="aa"/>
    <w:link w:val="af7"/>
    <w:semiHidden/>
    <w:rPr>
      <w:b/>
      <w:bCs/>
    </w:rPr>
  </w:style>
  <w:style w:type="paragraph" w:styleId="af9">
    <w:name w:val="Balloon Text"/>
    <w:basedOn w:val="a"/>
    <w:link w:val="afa"/>
    <w:semiHidden/>
    <w:unhideWhenUsed/>
    <w:pPr>
      <w:spacing w:after="0" w:line="240" w:lineRule="auto"/>
    </w:pPr>
    <w:rPr>
      <w:rFonts w:ascii="Tahoma" w:eastAsia="Calibri" w:hAnsi="Tahoma" w:cs="Times New Roman"/>
      <w:sz w:val="16"/>
      <w:szCs w:val="16"/>
      <w:lang/>
    </w:rPr>
  </w:style>
  <w:style w:type="character" w:customStyle="1" w:styleId="afa">
    <w:name w:val="Текст выноски Знак"/>
    <w:basedOn w:val="a0"/>
    <w:link w:val="af9"/>
    <w:semiHidden/>
    <w:rPr>
      <w:rFonts w:ascii="Tahoma" w:eastAsia="Calibri" w:hAnsi="Tahoma" w:cs="Times New Roman"/>
      <w:sz w:val="16"/>
      <w:szCs w:val="16"/>
      <w:lang/>
    </w:rPr>
  </w:style>
  <w:style w:type="paragraph" w:styleId="afb">
    <w:name w:val="No Spacing"/>
    <w:qFormat/>
    <w:pPr>
      <w:spacing w:after="0" w:line="240" w:lineRule="auto"/>
    </w:pPr>
    <w:rPr>
      <w:rFonts w:ascii="Times New Roman" w:eastAsia="Calibri" w:hAnsi="Times New Roman" w:cs="Times New Roman"/>
      <w:sz w:val="24"/>
      <w:szCs w:val="24"/>
    </w:rPr>
  </w:style>
  <w:style w:type="paragraph" w:styleId="afc">
    <w:name w:val="List Paragraph"/>
    <w:basedOn w:val="a"/>
    <w:qFormat/>
    <w:pPr>
      <w:ind w:left="720"/>
    </w:pPr>
    <w:rPr>
      <w:rFonts w:ascii="Calibri" w:eastAsia="Calibri" w:hAnsi="Calibri" w:cs="Calibri"/>
      <w:lang w:eastAsia="en-US"/>
    </w:rPr>
  </w:style>
  <w:style w:type="paragraph" w:customStyle="1" w:styleId="ListParagraph">
    <w:name w:val="List Paragraph"/>
    <w:basedOn w:val="a"/>
    <w:pPr>
      <w:ind w:left="720"/>
    </w:pPr>
    <w:rPr>
      <w:rFonts w:ascii="Calibri" w:eastAsia="Times New Roman" w:hAnsi="Calibri" w:cs="Calibri"/>
      <w:lang w:eastAsia="en-US"/>
    </w:rPr>
  </w:style>
  <w:style w:type="paragraph" w:customStyle="1" w:styleId="11">
    <w:name w:val="Абзац списка1"/>
    <w:basedOn w:val="a"/>
    <w:pPr>
      <w:ind w:left="720"/>
    </w:pPr>
    <w:rPr>
      <w:rFonts w:ascii="Calibri" w:eastAsia="Times New Roman" w:hAnsi="Calibri" w:cs="Calibri"/>
      <w:lang w:eastAsia="en-US"/>
    </w:rPr>
  </w:style>
  <w:style w:type="paragraph" w:customStyle="1" w:styleId="23">
    <w:name w:val="Абзац списка2"/>
    <w:basedOn w:val="a"/>
    <w:pPr>
      <w:ind w:left="720"/>
    </w:pPr>
    <w:rPr>
      <w:rFonts w:ascii="Calibri" w:eastAsia="Calibri" w:hAnsi="Calibri" w:cs="Calibri"/>
      <w:lang w:eastAsia="en-US"/>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0">
    <w:name w:val="c10"/>
    <w:basedOn w:val="a"/>
    <w:pPr>
      <w:spacing w:after="0" w:line="240" w:lineRule="auto"/>
      <w:ind w:left="1080"/>
      <w:jc w:val="center"/>
    </w:pPr>
    <w:rPr>
      <w:rFonts w:ascii="Arial" w:eastAsia="Calibri" w:hAnsi="Arial" w:cs="Arial"/>
      <w:color w:val="000000"/>
    </w:rPr>
  </w:style>
  <w:style w:type="paragraph" w:customStyle="1" w:styleId="c9">
    <w:name w:val="c9"/>
    <w:basedOn w:val="a"/>
    <w:pPr>
      <w:spacing w:after="0" w:line="240" w:lineRule="auto"/>
      <w:jc w:val="center"/>
    </w:pPr>
    <w:rPr>
      <w:rFonts w:ascii="Arial" w:eastAsia="Calibri" w:hAnsi="Arial" w:cs="Arial"/>
      <w:color w:val="000000"/>
    </w:rPr>
  </w:style>
  <w:style w:type="paragraph" w:customStyle="1" w:styleId="c5">
    <w:name w:val="c5"/>
    <w:basedOn w:val="a"/>
    <w:pPr>
      <w:spacing w:after="0" w:line="240" w:lineRule="auto"/>
      <w:jc w:val="center"/>
    </w:pPr>
    <w:rPr>
      <w:rFonts w:ascii="Arial" w:eastAsia="Calibri" w:hAnsi="Arial" w:cs="Arial"/>
      <w:color w:val="000000"/>
    </w:rPr>
  </w:style>
  <w:style w:type="paragraph" w:customStyle="1" w:styleId="p3">
    <w:name w:val="p3"/>
    <w:basedOn w:val="a"/>
    <w:pPr>
      <w:spacing w:before="100" w:beforeAutospacing="1" w:after="100" w:afterAutospacing="1" w:line="240" w:lineRule="auto"/>
    </w:pPr>
    <w:rPr>
      <w:rFonts w:ascii="Times New Roman" w:eastAsia="Calibri" w:hAnsi="Times New Roman" w:cs="Times New Roman"/>
      <w:sz w:val="24"/>
      <w:szCs w:val="24"/>
    </w:rPr>
  </w:style>
  <w:style w:type="paragraph" w:customStyle="1" w:styleId="110">
    <w:name w:val="Абзац списка11"/>
    <w:basedOn w:val="a"/>
    <w:pPr>
      <w:ind w:left="720"/>
    </w:pPr>
    <w:rPr>
      <w:rFonts w:ascii="Calibri" w:eastAsia="Times New Roman" w:hAnsi="Calibri" w:cs="Calibri"/>
      <w:lang w:eastAsia="en-US"/>
    </w:rPr>
  </w:style>
  <w:style w:type="paragraph" w:customStyle="1" w:styleId="p11">
    <w:name w:val="p11"/>
    <w:basedOn w:val="a"/>
    <w:pPr>
      <w:spacing w:before="100" w:beforeAutospacing="1" w:after="100" w:afterAutospacing="1" w:line="240" w:lineRule="auto"/>
    </w:pPr>
    <w:rPr>
      <w:rFonts w:ascii="Times New Roman" w:eastAsia="Calibri" w:hAnsi="Times New Roman" w:cs="Times New Roman"/>
      <w:sz w:val="24"/>
      <w:szCs w:val="24"/>
    </w:rPr>
  </w:style>
  <w:style w:type="paragraph" w:customStyle="1" w:styleId="p4">
    <w:name w:val="p4"/>
    <w:basedOn w:val="a"/>
    <w:pPr>
      <w:spacing w:before="100" w:beforeAutospacing="1" w:after="100" w:afterAutospacing="1" w:line="240" w:lineRule="auto"/>
    </w:pPr>
    <w:rPr>
      <w:rFonts w:ascii="Times New Roman" w:eastAsia="Calibri" w:hAnsi="Times New Roman" w:cs="Times New Roman"/>
      <w:sz w:val="24"/>
      <w:szCs w:val="24"/>
    </w:rPr>
  </w:style>
  <w:style w:type="paragraph" w:customStyle="1" w:styleId="western">
    <w:name w:val="western"/>
    <w:basedOn w:val="a"/>
    <w:pPr>
      <w:spacing w:before="100" w:beforeAutospacing="1" w:after="100" w:afterAutospacing="1" w:line="240" w:lineRule="auto"/>
    </w:pPr>
    <w:rPr>
      <w:rFonts w:ascii="Times New Roman" w:eastAsia="Calibri" w:hAnsi="Times New Roman" w:cs="Times New Roman"/>
      <w:sz w:val="24"/>
      <w:szCs w:val="24"/>
    </w:rPr>
  </w:style>
  <w:style w:type="paragraph" w:customStyle="1" w:styleId="31">
    <w:name w:val="Абзац списка3"/>
    <w:basedOn w:val="a"/>
    <w:pPr>
      <w:ind w:left="720"/>
    </w:pPr>
    <w:rPr>
      <w:rFonts w:ascii="Calibri" w:eastAsia="Calibri" w:hAnsi="Calibri" w:cs="Calibri"/>
      <w:lang w:eastAsia="en-US"/>
    </w:rPr>
  </w:style>
  <w:style w:type="character" w:customStyle="1" w:styleId="afd">
    <w:name w:val="Основной текст_"/>
    <w:link w:val="24"/>
    <w:locked/>
    <w:rPr>
      <w:sz w:val="18"/>
      <w:szCs w:val="18"/>
      <w:shd w:val="clear" w:color="auto" w:fill="FFFFFF"/>
    </w:rPr>
  </w:style>
  <w:style w:type="paragraph" w:customStyle="1" w:styleId="24">
    <w:name w:val="Основной текст2"/>
    <w:basedOn w:val="a"/>
    <w:link w:val="afd"/>
    <w:pPr>
      <w:shd w:val="clear" w:color="auto" w:fill="FFFFFF"/>
      <w:spacing w:after="0" w:line="240" w:lineRule="atLeast"/>
      <w:ind w:hanging="280"/>
    </w:pPr>
    <w:rPr>
      <w:sz w:val="18"/>
      <w:szCs w:val="18"/>
    </w:rPr>
  </w:style>
  <w:style w:type="paragraph" w:customStyle="1" w:styleId="ListParagraph1">
    <w:name w:val="List Paragraph1"/>
    <w:basedOn w:val="a"/>
    <w:pPr>
      <w:ind w:left="720"/>
    </w:pPr>
    <w:rPr>
      <w:rFonts w:ascii="Calibri" w:eastAsia="Times New Roman" w:hAnsi="Calibri" w:cs="Calibri"/>
      <w:lang w:eastAsia="en-US"/>
    </w:rPr>
  </w:style>
  <w:style w:type="paragraph" w:customStyle="1" w:styleId="afe">
    <w:name w:val="табличный"/>
    <w:basedOn w:val="a"/>
    <w:pPr>
      <w:spacing w:after="20" w:line="240" w:lineRule="auto"/>
      <w:jc w:val="both"/>
    </w:pPr>
    <w:rPr>
      <w:rFonts w:ascii="Times New Roman" w:eastAsia="Calibri" w:hAnsi="Times New Roman" w:cs="Times New Roman"/>
      <w:sz w:val="16"/>
      <w:szCs w:val="16"/>
    </w:rPr>
  </w:style>
  <w:style w:type="character" w:styleId="aff">
    <w:name w:val="footnote reference"/>
    <w:semiHidden/>
    <w:unhideWhenUsed/>
    <w:rPr>
      <w:rFonts w:ascii="Times New Roman" w:hAnsi="Times New Roman" w:cs="Times New Roman" w:hint="default"/>
      <w:vertAlign w:val="superscript"/>
    </w:rPr>
  </w:style>
  <w:style w:type="character" w:styleId="aff0">
    <w:name w:val="annotation reference"/>
    <w:semiHidden/>
    <w:unhideWhenUsed/>
    <w:rPr>
      <w:sz w:val="16"/>
      <w:szCs w:val="16"/>
    </w:rPr>
  </w:style>
  <w:style w:type="character" w:styleId="aff1">
    <w:name w:val="page number"/>
    <w:semiHidden/>
    <w:unhideWhenUsed/>
    <w:rPr>
      <w:rFonts w:ascii="Times New Roman" w:hAnsi="Times New Roman" w:cs="Times New Roman" w:hint="default"/>
    </w:rPr>
  </w:style>
  <w:style w:type="character" w:customStyle="1" w:styleId="9">
    <w:name w:val="Знак Знак9"/>
    <w:locked/>
    <w:rPr>
      <w:rFonts w:ascii="Cambria" w:hAnsi="Cambria" w:hint="default"/>
      <w:b/>
      <w:bCs w:val="0"/>
      <w:color w:val="365F91"/>
      <w:sz w:val="28"/>
      <w:lang w:eastAsia="ru-RU"/>
    </w:rPr>
  </w:style>
  <w:style w:type="character" w:customStyle="1" w:styleId="Heading1Char">
    <w:name w:val="Heading 1 Char"/>
    <w:locked/>
    <w:rPr>
      <w:rFonts w:ascii="Cambria" w:hAnsi="Cambria" w:cs="Cambria" w:hint="default"/>
      <w:b/>
      <w:bCs/>
      <w:color w:val="365F91"/>
      <w:sz w:val="28"/>
      <w:szCs w:val="28"/>
      <w:lang w:eastAsia="ru-RU"/>
    </w:rPr>
  </w:style>
  <w:style w:type="character" w:customStyle="1" w:styleId="FootnoteTextChar">
    <w:name w:val="Footnote Text Char"/>
    <w:locked/>
    <w:rPr>
      <w:rFonts w:ascii="Calibri" w:hAnsi="Calibri" w:cs="Calibri" w:hint="default"/>
      <w:sz w:val="20"/>
      <w:szCs w:val="20"/>
    </w:rPr>
  </w:style>
  <w:style w:type="character" w:customStyle="1" w:styleId="TitleChar">
    <w:name w:val="Title Char"/>
    <w:locked/>
    <w:rPr>
      <w:rFonts w:ascii="Cambria" w:eastAsia="PMingLiU" w:hAnsi="Cambria" w:cs="Cambria" w:hint="default"/>
      <w:color w:val="17365D"/>
      <w:spacing w:val="5"/>
      <w:kern w:val="28"/>
      <w:sz w:val="52"/>
      <w:szCs w:val="52"/>
    </w:rPr>
  </w:style>
  <w:style w:type="character" w:customStyle="1" w:styleId="FooterChar">
    <w:name w:val="Footer Char"/>
    <w:locked/>
    <w:rPr>
      <w:rFonts w:ascii="Calibri" w:hAnsi="Calibri" w:cs="Calibri" w:hint="default"/>
    </w:rPr>
  </w:style>
  <w:style w:type="character" w:customStyle="1" w:styleId="HeaderChar">
    <w:name w:val="Header Char"/>
    <w:locked/>
    <w:rPr>
      <w:rFonts w:ascii="Times New Roman" w:hAnsi="Times New Roman" w:cs="Times New Roman" w:hint="default"/>
      <w:sz w:val="24"/>
      <w:szCs w:val="24"/>
      <w:lang w:eastAsia="ru-RU"/>
    </w:rPr>
  </w:style>
  <w:style w:type="character" w:customStyle="1" w:styleId="aff2">
    <w:name w:val="Знак Знак"/>
    <w:locked/>
    <w:rPr>
      <w:rFonts w:ascii="Cambria" w:hAnsi="Cambria" w:hint="default"/>
      <w:b/>
      <w:bCs w:val="0"/>
      <w:color w:val="4F81BD"/>
      <w:sz w:val="24"/>
      <w:lang w:val="ru-RU" w:eastAsia="ru-RU"/>
    </w:rPr>
  </w:style>
  <w:style w:type="character" w:customStyle="1" w:styleId="TitleChar1">
    <w:name w:val="Title Char1"/>
    <w:locked/>
    <w:rPr>
      <w:rFonts w:ascii="Cambria" w:eastAsia="PMingLiU" w:hAnsi="Cambria" w:hint="default"/>
      <w:color w:val="17365D"/>
      <w:spacing w:val="5"/>
      <w:kern w:val="28"/>
      <w:sz w:val="52"/>
    </w:rPr>
  </w:style>
  <w:style w:type="character" w:customStyle="1" w:styleId="BodyText2Char">
    <w:name w:val="Body Text 2 Char"/>
    <w:locked/>
    <w:rPr>
      <w:rFonts w:ascii="Times New Roman" w:hAnsi="Times New Roman" w:cs="Times New Roman" w:hint="default"/>
      <w:sz w:val="24"/>
      <w:szCs w:val="24"/>
    </w:rPr>
  </w:style>
  <w:style w:type="character" w:customStyle="1" w:styleId="c61">
    <w:name w:val="c61"/>
    <w:rPr>
      <w:rFonts w:ascii="Times New Roman" w:hAnsi="Times New Roman" w:cs="Times New Roman" w:hint="default"/>
      <w:b/>
      <w:bCs w:val="0"/>
      <w:sz w:val="24"/>
      <w:vertAlign w:val="baseline"/>
    </w:rPr>
  </w:style>
  <w:style w:type="character" w:customStyle="1" w:styleId="c18">
    <w:name w:val="c18"/>
    <w:rPr>
      <w:rFonts w:ascii="Times New Roman" w:hAnsi="Times New Roman" w:cs="Times New Roman" w:hint="default"/>
      <w:color w:val="000000"/>
      <w:sz w:val="24"/>
      <w:vertAlign w:val="baseline"/>
    </w:rPr>
  </w:style>
  <w:style w:type="character" w:customStyle="1" w:styleId="c41">
    <w:name w:val="c41"/>
    <w:rPr>
      <w:rFonts w:ascii="Times New Roman" w:hAnsi="Times New Roman" w:cs="Times New Roman" w:hint="default"/>
      <w:sz w:val="24"/>
      <w:vertAlign w:val="baseline"/>
    </w:rPr>
  </w:style>
  <w:style w:type="character" w:customStyle="1" w:styleId="s23">
    <w:name w:val="s23"/>
    <w:rPr>
      <w:rFonts w:ascii="Times New Roman" w:hAnsi="Times New Roman" w:cs="Times New Roman" w:hint="default"/>
    </w:rPr>
  </w:style>
  <w:style w:type="character" w:customStyle="1" w:styleId="apple-converted-space">
    <w:name w:val="apple-converted-space"/>
  </w:style>
  <w:style w:type="character" w:customStyle="1" w:styleId="HeaderChar1">
    <w:name w:val="Header Char1"/>
    <w:locked/>
    <w:rPr>
      <w:rFonts w:ascii="Times New Roman" w:hAnsi="Times New Roman" w:cs="Times New Roman" w:hint="default"/>
      <w:sz w:val="24"/>
      <w:lang w:eastAsia="ru-RU"/>
    </w:rPr>
  </w:style>
  <w:style w:type="character" w:customStyle="1" w:styleId="BodyTextIndentChar">
    <w:name w:val="Body Text Indent Char"/>
    <w:locked/>
    <w:rPr>
      <w:rFonts w:ascii="Calibri" w:hAnsi="Calibri" w:cs="Calibri" w:hint="default"/>
    </w:rPr>
  </w:style>
  <w:style w:type="character" w:customStyle="1" w:styleId="Arial">
    <w:name w:val="Основной текст + Arial"/>
    <w:aliases w:val="6 pt,Курсив"/>
    <w:rPr>
      <w:rFonts w:ascii="Arial" w:hAnsi="Arial" w:cs="Arial" w:hint="default"/>
      <w:i/>
      <w:iCs/>
      <w:sz w:val="12"/>
      <w:szCs w:val="12"/>
      <w:shd w:val="clear" w:color="auto" w:fill="FFFFFF"/>
      <w:lang w:val="en-US" w:bidi="ar-SA"/>
    </w:rPr>
  </w:style>
  <w:style w:type="character" w:customStyle="1" w:styleId="90">
    <w:name w:val="Основной текст + 9"/>
    <w:aliases w:val="5 pt,Курсив1"/>
    <w:rPr>
      <w:rFonts w:ascii="Times New Roman" w:hAnsi="Times New Roman" w:cs="Times New Roman" w:hint="default"/>
      <w:i/>
      <w:iCs/>
      <w:sz w:val="19"/>
      <w:szCs w:val="19"/>
      <w:shd w:val="clear" w:color="auto" w:fill="FFFFFF"/>
      <w:lang w:bidi="ar-SA"/>
    </w:rPr>
  </w:style>
  <w:style w:type="character" w:customStyle="1" w:styleId="aff3">
    <w:name w:val="Основной текст + Полужирный"/>
    <w:rPr>
      <w:rFonts w:ascii="Times New Roman" w:hAnsi="Times New Roman" w:cs="Times New Roman" w:hint="default"/>
      <w:b/>
      <w:bCs/>
      <w:sz w:val="18"/>
      <w:szCs w:val="18"/>
      <w:shd w:val="clear" w:color="auto" w:fill="FFFFFF"/>
      <w:lang w:bidi="ar-SA"/>
    </w:rPr>
  </w:style>
  <w:style w:type="character" w:customStyle="1" w:styleId="fontstyle01">
    <w:name w:val="fontstyle01"/>
    <w:rPr>
      <w:rFonts w:ascii="TimesNewRoman" w:hAnsi="TimesNewRoman" w:hint="default"/>
      <w:b w:val="0"/>
      <w:bCs w:val="0"/>
      <w:i w:val="0"/>
      <w:iCs w:val="0"/>
      <w:color w:val="000000"/>
      <w:sz w:val="18"/>
      <w:szCs w:val="18"/>
    </w:rPr>
  </w:style>
  <w:style w:type="table" w:styleId="aff4">
    <w:name w:val="Table Grid"/>
    <w:basedOn w:val="a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5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41" b="0" i="0" u="none" strike="noStrike" baseline="0">
                <a:solidFill>
                  <a:srgbClr val="333333"/>
                </a:solidFill>
                <a:latin typeface="Calibri"/>
                <a:ea typeface="Calibri"/>
                <a:cs typeface="Calibri"/>
              </a:defRPr>
            </a:pPr>
            <a:r>
              <a:rPr lang="ru-RU"/>
              <a:t>Распределение участников ЕГЭ (Физика) по тестовым баллам</a:t>
            </a:r>
          </a:p>
        </c:rich>
      </c:tx>
      <c:layout>
        <c:manualLayout>
          <c:xMode val="edge"/>
          <c:yMode val="edge"/>
          <c:x val="0.10289359983848173"/>
          <c:y val="3.1746001538327351E-2"/>
        </c:manualLayout>
      </c:layout>
      <c:spPr>
        <a:noFill/>
        <a:ln w="22878">
          <a:noFill/>
        </a:ln>
      </c:spPr>
    </c:title>
    <c:plotArea>
      <c:layout/>
      <c:barChart>
        <c:barDir val="col"/>
        <c:grouping val="clustered"/>
        <c:ser>
          <c:idx val="0"/>
          <c:order val="0"/>
          <c:tx>
            <c:strRef>
              <c:f>Лист1!$B$1</c:f>
              <c:strCache>
                <c:ptCount val="1"/>
                <c:pt idx="0">
                  <c:v>Тестовые баллы</c:v>
                </c:pt>
              </c:strCache>
            </c:strRef>
          </c:tx>
          <c:spPr>
            <a:solidFill>
              <a:srgbClr val="4F81BD"/>
            </a:solidFill>
            <a:ln w="22878">
              <a:noFill/>
            </a:ln>
          </c:spPr>
          <c:cat>
            <c:strRef>
              <c:f>Лист1!$A$2:$A$8</c:f>
              <c:strCache>
                <c:ptCount val="6"/>
                <c:pt idx="0">
                  <c:v>0-35</c:v>
                </c:pt>
                <c:pt idx="1">
                  <c:v>36</c:v>
                </c:pt>
                <c:pt idx="2">
                  <c:v>37-60</c:v>
                </c:pt>
                <c:pt idx="3">
                  <c:v>61-80</c:v>
                </c:pt>
                <c:pt idx="4">
                  <c:v>81-99</c:v>
                </c:pt>
                <c:pt idx="5">
                  <c:v>100</c:v>
                </c:pt>
              </c:strCache>
            </c:strRef>
          </c:cat>
          <c:val>
            <c:numRef>
              <c:f>Лист1!$B$2:$B$8</c:f>
              <c:numCache>
                <c:formatCode>General</c:formatCode>
                <c:ptCount val="7"/>
                <c:pt idx="0">
                  <c:v>55</c:v>
                </c:pt>
                <c:pt idx="1">
                  <c:v>33</c:v>
                </c:pt>
                <c:pt idx="2">
                  <c:v>1242</c:v>
                </c:pt>
                <c:pt idx="3">
                  <c:v>272</c:v>
                </c:pt>
                <c:pt idx="4">
                  <c:v>50</c:v>
                </c:pt>
                <c:pt idx="5">
                  <c:v>2</c:v>
                </c:pt>
              </c:numCache>
            </c:numRef>
          </c:val>
        </c:ser>
        <c:gapWidth val="219"/>
        <c:overlap val="-27"/>
        <c:axId val="54407936"/>
        <c:axId val="54409472"/>
      </c:barChart>
      <c:catAx>
        <c:axId val="54407936"/>
        <c:scaling>
          <c:orientation val="minMax"/>
        </c:scaling>
        <c:axPos val="b"/>
        <c:numFmt formatCode="General" sourceLinked="1"/>
        <c:majorTickMark val="none"/>
        <c:tickLblPos val="nextTo"/>
        <c:spPr>
          <a:noFill/>
          <a:ln w="8579" cap="flat" cmpd="sng" algn="ctr">
            <a:solidFill>
              <a:schemeClr val="tx1">
                <a:lumMod val="15000"/>
                <a:lumOff val="85000"/>
              </a:schemeClr>
            </a:solidFill>
            <a:round/>
          </a:ln>
          <a:effectLst/>
        </c:spPr>
        <c:txPr>
          <a:bodyPr rot="0" vert="horz"/>
          <a:lstStyle/>
          <a:p>
            <a:pPr>
              <a:defRPr sz="811" b="0" i="0" u="none" strike="noStrike" baseline="0">
                <a:solidFill>
                  <a:srgbClr val="333333"/>
                </a:solidFill>
                <a:latin typeface="Calibri"/>
                <a:ea typeface="Calibri"/>
                <a:cs typeface="Calibri"/>
              </a:defRPr>
            </a:pPr>
            <a:endParaRPr lang="ru-RU"/>
          </a:p>
        </c:txPr>
        <c:crossAx val="54409472"/>
        <c:crosses val="autoZero"/>
        <c:auto val="1"/>
        <c:lblAlgn val="ctr"/>
        <c:lblOffset val="100"/>
      </c:catAx>
      <c:valAx>
        <c:axId val="54409472"/>
        <c:scaling>
          <c:orientation val="minMax"/>
          <c:max val="1700"/>
          <c:min val="0"/>
        </c:scaling>
        <c:axPos val="l"/>
        <c:majorGridlines>
          <c:spPr>
            <a:ln w="8579" cap="flat" cmpd="sng" algn="ctr">
              <a:solidFill>
                <a:schemeClr val="tx1">
                  <a:lumMod val="15000"/>
                  <a:lumOff val="85000"/>
                </a:schemeClr>
              </a:solidFill>
              <a:round/>
            </a:ln>
            <a:effectLst/>
          </c:spPr>
        </c:majorGridlines>
        <c:title>
          <c:tx>
            <c:rich>
              <a:bodyPr/>
              <a:lstStyle/>
              <a:p>
                <a:pPr>
                  <a:defRPr sz="1081" b="0" i="0" u="none" strike="noStrike" baseline="0">
                    <a:solidFill>
                      <a:srgbClr val="333333"/>
                    </a:solidFill>
                    <a:latin typeface="Calibri"/>
                    <a:ea typeface="Calibri"/>
                    <a:cs typeface="Calibri"/>
                  </a:defRPr>
                </a:pPr>
                <a:r>
                  <a:rPr lang="ru-RU"/>
                  <a:t>количество участников</a:t>
                </a:r>
              </a:p>
            </c:rich>
          </c:tx>
          <c:layout>
            <c:manualLayout>
              <c:xMode val="edge"/>
              <c:yMode val="edge"/>
              <c:x val="2.3028377863023551E-2"/>
              <c:y val="0.28998326870772589"/>
            </c:manualLayout>
          </c:layout>
          <c:spPr>
            <a:noFill/>
            <a:ln w="22878">
              <a:noFill/>
            </a:ln>
          </c:spPr>
        </c:title>
        <c:numFmt formatCode="General" sourceLinked="1"/>
        <c:majorTickMark val="none"/>
        <c:tickLblPos val="nextTo"/>
        <c:spPr>
          <a:ln w="8579">
            <a:noFill/>
          </a:ln>
        </c:spPr>
        <c:txPr>
          <a:bodyPr rot="0" vert="horz"/>
          <a:lstStyle/>
          <a:p>
            <a:pPr>
              <a:defRPr sz="811" b="0" i="0" u="none" strike="noStrike" baseline="0">
                <a:solidFill>
                  <a:srgbClr val="333333"/>
                </a:solidFill>
                <a:latin typeface="Calibri"/>
                <a:ea typeface="Calibri"/>
                <a:cs typeface="Calibri"/>
              </a:defRPr>
            </a:pPr>
            <a:endParaRPr lang="ru-RU"/>
          </a:p>
        </c:txPr>
        <c:crossAx val="54407936"/>
        <c:crosses val="autoZero"/>
        <c:crossBetween val="between"/>
      </c:valAx>
      <c:spPr>
        <a:noFill/>
        <a:ln w="22878">
          <a:noFill/>
        </a:ln>
      </c:spPr>
    </c:plotArea>
    <c:legend>
      <c:legendPos val="b"/>
      <c:spPr>
        <a:noFill/>
        <a:ln w="22878">
          <a:noFill/>
        </a:ln>
      </c:spPr>
      <c:txPr>
        <a:bodyPr/>
        <a:lstStyle/>
        <a:p>
          <a:pPr>
            <a:defRPr sz="743" b="0" i="0" u="none" strike="noStrike" baseline="0">
              <a:solidFill>
                <a:srgbClr val="333333"/>
              </a:solidFill>
              <a:latin typeface="Calibri"/>
              <a:ea typeface="Calibri"/>
              <a:cs typeface="Calibri"/>
            </a:defRPr>
          </a:pPr>
          <a:endParaRPr lang="ru-RU"/>
        </a:p>
      </c:txPr>
    </c:legend>
    <c:plotVisOnly val="1"/>
    <c:dispBlanksAs val="gap"/>
  </c:chart>
  <c:spPr>
    <a:solidFill>
      <a:schemeClr val="bg1"/>
    </a:solidFill>
    <a:ln w="8579" cap="flat" cmpd="sng" algn="ctr">
      <a:solidFill>
        <a:schemeClr val="tx1">
          <a:lumMod val="15000"/>
          <a:lumOff val="85000"/>
        </a:schemeClr>
      </a:solidFill>
      <a:round/>
    </a:ln>
    <a:effectLst/>
  </c:spPr>
  <c:txPr>
    <a:bodyPr/>
    <a:lstStyle/>
    <a:p>
      <a:pPr>
        <a:defRPr sz="901" b="0"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27</Pages>
  <Words>6766</Words>
  <Characters>38569</Characters>
  <Application>Microsoft Office Word</Application>
  <DocSecurity>0</DocSecurity>
  <Lines>321</Lines>
  <Paragraphs>90</Paragraphs>
  <ScaleCrop>false</ScaleCrop>
  <Company>Reanimator Extreme Edition</Company>
  <LinksUpToDate>false</LinksUpToDate>
  <CharactersWithSpaces>45245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2017-11-22T14:31:00Z</dcterms:created>
  <dcterms:modified xsi:type="dcterms:W3CDTF">2017-11-22T14:32:00Z</dcterms:modified>
</cp:coreProperties>
</file>